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35" w:rsidRPr="0035623B" w:rsidRDefault="00AF447F" w:rsidP="00AF447F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u w:val="single"/>
        </w:rPr>
        <w:drawing>
          <wp:inline distT="0" distB="0" distL="0" distR="0">
            <wp:extent cx="6658323" cy="10013659"/>
            <wp:effectExtent l="19050" t="0" r="9177" b="0"/>
            <wp:docPr id="1" name="Рисунок 0" descr="img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276" cy="1002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035"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Содержание плана работы: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Анализ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работы ДОУ за 201</w:t>
      </w:r>
      <w:r w:rsidR="005C1DA2"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- 201</w:t>
      </w:r>
      <w:r w:rsidR="005C1DA2"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 аналитическая справка о выполнени</w:t>
      </w:r>
      <w:r w:rsidR="00BE3A52"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 годового плана работы МК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/с </w:t>
      </w:r>
      <w:r w:rsidR="005C1DA2"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«Юлдуз» за 2016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5C1DA2"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Общие сведения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Юридический адрес: 368554, Российская Федерация, Республика    Дагестан, Каякентский район, с.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Каякент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Гасаналиева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 24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почты: </w:t>
      </w:r>
      <w:r w:rsidR="00AF447F" w:rsidRPr="00AF447F">
        <w:rPr>
          <w:rFonts w:ascii="Times New Roman" w:hAnsi="Times New Roman" w:cs="Times New Roman"/>
          <w:sz w:val="28"/>
          <w:szCs w:val="28"/>
          <w:lang w:eastAsia="ru-RU"/>
        </w:rPr>
        <w:t>dskayakent.yulduz@yandex.ru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Телефон: 8(903)469-42-46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Выходные дни: Воскресенье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Год постройки: 1975г.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Количество групп: 22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Наполняемость: 425 детей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 детей, посещающих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>/с: от 3 до 7 лет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Специализация</w:t>
      </w:r>
      <w:proofErr w:type="gram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 детский сад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 вида.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Учредитель: администрация МР «Каякентский район»</w:t>
      </w:r>
    </w:p>
    <w:p w:rsidR="005C1DA2" w:rsidRPr="0035623B" w:rsidRDefault="005C1DA2" w:rsidP="005C1D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1DA2" w:rsidRPr="0035623B" w:rsidRDefault="005C1DA2" w:rsidP="005C1DA2">
      <w:pPr>
        <w:pStyle w:val="a4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 Здание детского сада типовое, техническое состояние удовлетворительное. В ДОУ функционирует 22 группы.  Списочный состав воспитанников    человека. На основании Устава МКДОУ «Детский сад «Юлдуз» с.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Каякент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>» работает в 10-ти часовом режиме  с 7.30 до 17.30 часов, при шестидневной рабочей неделе.          </w:t>
      </w:r>
    </w:p>
    <w:p w:rsidR="005C1DA2" w:rsidRPr="0035623B" w:rsidRDefault="005C1DA2" w:rsidP="005C1DA2">
      <w:pPr>
        <w:pStyle w:val="a4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Всю работу учреждение осуществляет в соответствии с годовым планом работы, который охватывал все направления деятельности образовательного учреждения. Педагоги и специалисты ведут  календарно-перспективное планирование.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47BB" w:rsidRPr="0035623B" w:rsidRDefault="006547BB" w:rsidP="00963AB2">
      <w:pPr>
        <w:pStyle w:val="2"/>
        <w:rPr>
          <w:rFonts w:ascii="Times New Roman" w:eastAsia="Times New Roman" w:hAnsi="Times New Roman" w:cs="Times New Roman"/>
          <w:b w:val="0"/>
          <w:color w:val="auto"/>
          <w:szCs w:val="28"/>
        </w:rPr>
      </w:pP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М</w:t>
      </w:r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К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Д</w:t>
      </w:r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ОУ имеет свою лицензию, серия 05Л01 № 0002246 выдана: 12.12.2014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г Министерством образования и науки Республики Дагестан. Срок действия лицензии: </w:t>
      </w:r>
      <w:proofErr w:type="gramStart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бессрочная</w:t>
      </w:r>
      <w:proofErr w:type="gramEnd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.</w:t>
      </w:r>
    </w:p>
    <w:p w:rsidR="006547BB" w:rsidRPr="0035623B" w:rsidRDefault="006547BB" w:rsidP="00963AB2">
      <w:pPr>
        <w:pStyle w:val="2"/>
        <w:rPr>
          <w:rFonts w:ascii="Times New Roman" w:eastAsia="Times New Roman" w:hAnsi="Times New Roman" w:cs="Times New Roman"/>
          <w:b w:val="0"/>
          <w:color w:val="auto"/>
          <w:szCs w:val="28"/>
        </w:rPr>
      </w:pP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Зав</w:t>
      </w:r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едующий МК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ДОУ </w:t>
      </w:r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Гаджимурадова </w:t>
      </w:r>
      <w:proofErr w:type="spellStart"/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Айнаханум</w:t>
      </w:r>
      <w:proofErr w:type="spellEnd"/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 Магомедовна 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имеет высшее педагогическое образование</w:t>
      </w:r>
      <w:r w:rsidR="005C1DA2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. Стаж работы   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лет.</w:t>
      </w:r>
    </w:p>
    <w:p w:rsidR="006547BB" w:rsidRPr="0035623B" w:rsidRDefault="005C1DA2" w:rsidP="00963AB2">
      <w:pPr>
        <w:pStyle w:val="2"/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</w:pP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Зам</w:t>
      </w:r>
      <w:proofErr w:type="gramStart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.п</w:t>
      </w:r>
      <w:proofErr w:type="gramEnd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о УВР Курбанова </w:t>
      </w:r>
      <w:proofErr w:type="spellStart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Джансият</w:t>
      </w:r>
      <w:proofErr w:type="spellEnd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 </w:t>
      </w:r>
      <w:proofErr w:type="spellStart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Исламутдиновна</w:t>
      </w:r>
      <w:proofErr w:type="spellEnd"/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6547BB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 имеет высшее педагогическое образование. Педагоги</w:t>
      </w:r>
      <w:r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>ческий стаж работы составляет 35</w:t>
      </w:r>
      <w:r w:rsidR="006547BB" w:rsidRPr="0035623B">
        <w:rPr>
          <w:rFonts w:ascii="Times New Roman" w:eastAsia="Times New Roman" w:hAnsi="Times New Roman" w:cs="Times New Roman"/>
          <w:b w:val="0"/>
          <w:color w:val="auto"/>
          <w:sz w:val="24"/>
          <w:szCs w:val="28"/>
        </w:rPr>
        <w:t xml:space="preserve"> лет.</w:t>
      </w:r>
    </w:p>
    <w:p w:rsidR="00963AB2" w:rsidRPr="0035623B" w:rsidRDefault="00963AB2" w:rsidP="00963AB2">
      <w:pPr>
        <w:pStyle w:val="2"/>
        <w:rPr>
          <w:rFonts w:ascii="Times New Roman" w:eastAsia="Times New Roman" w:hAnsi="Times New Roman" w:cs="Times New Roman"/>
          <w:b w:val="0"/>
          <w:color w:val="auto"/>
          <w:sz w:val="24"/>
          <w:szCs w:val="28"/>
          <w:lang w:val="en-US"/>
        </w:rPr>
      </w:pPr>
    </w:p>
    <w:p w:rsidR="00B3182F" w:rsidRPr="0035623B" w:rsidRDefault="00B3182F" w:rsidP="00B3182F">
      <w:pPr>
        <w:rPr>
          <w:rFonts w:ascii="Times New Roman" w:hAnsi="Times New Roman" w:cs="Times New Roman"/>
          <w:lang w:val="en-US"/>
        </w:rPr>
      </w:pPr>
    </w:p>
    <w:p w:rsidR="00963AB2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23B" w:rsidRDefault="0035623B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23B" w:rsidRPr="0035623B" w:rsidRDefault="0035623B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3AB2" w:rsidRPr="0035623B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Кадровый потенциал</w:t>
      </w:r>
    </w:p>
    <w:p w:rsidR="00963AB2" w:rsidRPr="0035623B" w:rsidRDefault="00963AB2" w:rsidP="00963A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 ДОУ развивающую деятельность воспитанников осуществляют</w:t>
      </w:r>
      <w:proofErr w:type="gram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Заведующая;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Заместитель по УВР;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37 воспитателей.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5 музыкальных руководител</w:t>
      </w:r>
      <w:r w:rsidR="00AF447F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3562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3  инструктора  по физической культуре;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3 учителя</w:t>
      </w:r>
      <w:r w:rsidRPr="0035623B">
        <w:rPr>
          <w:rFonts w:ascii="Times New Roman" w:hAnsi="Times New Roman" w:cs="Times New Roman"/>
          <w:sz w:val="28"/>
          <w:szCs w:val="28"/>
          <w:lang w:eastAsia="ru-RU"/>
        </w:rPr>
        <w:softHyphen/>
        <w:t>-логопеда;</w:t>
      </w:r>
    </w:p>
    <w:p w:rsidR="00963AB2" w:rsidRPr="0035623B" w:rsidRDefault="00963AB2" w:rsidP="00E465BB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softHyphen/>
        <w:t>2 педагог</w:t>
      </w:r>
      <w:r w:rsidR="00AF447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5623B">
        <w:rPr>
          <w:rFonts w:ascii="Times New Roman" w:hAnsi="Times New Roman" w:cs="Times New Roman"/>
          <w:sz w:val="28"/>
          <w:szCs w:val="28"/>
          <w:lang w:eastAsia="ru-RU"/>
        </w:rPr>
        <w:t>-психолога;</w:t>
      </w:r>
    </w:p>
    <w:p w:rsidR="00963AB2" w:rsidRPr="0035623B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работниках.</w:t>
      </w:r>
    </w:p>
    <w:p w:rsidR="00963AB2" w:rsidRPr="0035623B" w:rsidRDefault="00963AB2" w:rsidP="00963A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Из них имеют:</w:t>
      </w:r>
    </w:p>
    <w:p w:rsidR="00963AB2" w:rsidRPr="0035623B" w:rsidRDefault="00963AB2" w:rsidP="00E465B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высшее образование – 30 чел.</w:t>
      </w:r>
    </w:p>
    <w:p w:rsidR="00963AB2" w:rsidRPr="0035623B" w:rsidRDefault="00963AB2" w:rsidP="00E465B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среднее специальное педагогическое  образование    –   19  чел.;</w:t>
      </w:r>
    </w:p>
    <w:p w:rsidR="00963AB2" w:rsidRPr="0035623B" w:rsidRDefault="00963AB2" w:rsidP="00E465B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другое педагогическое – 3;  </w:t>
      </w:r>
    </w:p>
    <w:p w:rsidR="00963AB2" w:rsidRPr="0035623B" w:rsidRDefault="00963AB2" w:rsidP="00E465B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высшую квалификационную категорию  –    8  чел;</w:t>
      </w:r>
    </w:p>
    <w:p w:rsidR="00963AB2" w:rsidRPr="0035623B" w:rsidRDefault="00963AB2" w:rsidP="00E465BB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первую квалификационную категорию    –  31 чел.</w:t>
      </w:r>
    </w:p>
    <w:p w:rsidR="00963AB2" w:rsidRPr="0035623B" w:rsidRDefault="00963AB2" w:rsidP="00963AB2">
      <w:pPr>
        <w:shd w:val="clear" w:color="auto" w:fill="FFFFFF"/>
        <w:spacing w:after="0" w:line="177" w:lineRule="atLeast"/>
        <w:ind w:right="177"/>
        <w:rPr>
          <w:rFonts w:ascii="Times New Roman" w:eastAsia="Times New Roman" w:hAnsi="Times New Roman" w:cs="Times New Roman"/>
          <w:sz w:val="28"/>
          <w:szCs w:val="28"/>
        </w:rPr>
      </w:pPr>
    </w:p>
    <w:p w:rsidR="00963AB2" w:rsidRPr="0035623B" w:rsidRDefault="00963AB2" w:rsidP="00963AB2">
      <w:pPr>
        <w:pStyle w:val="a4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Воспитательно-образовательный процесс в ДОУ строился на основании решения поставленной цели и годовых задач.</w:t>
      </w:r>
    </w:p>
    <w:p w:rsidR="00963AB2" w:rsidRPr="0035623B" w:rsidRDefault="00963AB2" w:rsidP="00963A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bCs/>
          <w:lang w:eastAsia="ru-RU"/>
        </w:rPr>
        <w:t xml:space="preserve">      </w:t>
      </w:r>
      <w:r w:rsidRPr="003562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образовательного процесса</w:t>
      </w:r>
      <w:r w:rsidRPr="0035623B">
        <w:rPr>
          <w:rFonts w:ascii="Times New Roman" w:hAnsi="Times New Roman" w:cs="Times New Roman"/>
          <w:sz w:val="28"/>
          <w:szCs w:val="28"/>
          <w:lang w:eastAsia="ru-RU"/>
        </w:rPr>
        <w:t xml:space="preserve"> строилось на основе основной общеобразовательной программы дошкольного образования «От рождения до школы» под редакцией  Е.Н. </w:t>
      </w:r>
      <w:proofErr w:type="spellStart"/>
      <w:r w:rsidRPr="0035623B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5623B">
        <w:rPr>
          <w:rFonts w:ascii="Times New Roman" w:hAnsi="Times New Roman" w:cs="Times New Roman"/>
          <w:sz w:val="28"/>
          <w:szCs w:val="28"/>
          <w:lang w:eastAsia="ru-RU"/>
        </w:rPr>
        <w:t>, Т.С.Комаровой, М.А.Васильевой.</w:t>
      </w:r>
    </w:p>
    <w:p w:rsidR="00963AB2" w:rsidRPr="0035623B" w:rsidRDefault="00963AB2" w:rsidP="00963A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sz w:val="28"/>
          <w:szCs w:val="28"/>
          <w:lang w:eastAsia="ru-RU"/>
        </w:rPr>
        <w:t>В детском саду развивающую деятельность воспитанников  осуществляло 22 возрастные группы:       </w:t>
      </w:r>
    </w:p>
    <w:p w:rsidR="00963AB2" w:rsidRPr="0035623B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младшая группа (от 3 – 4 лет);</w:t>
      </w:r>
    </w:p>
    <w:p w:rsidR="00963AB2" w:rsidRPr="0035623B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средняя группа (4 – 5 лет);</w:t>
      </w:r>
    </w:p>
    <w:p w:rsidR="00963AB2" w:rsidRPr="0035623B" w:rsidRDefault="00963AB2" w:rsidP="00963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старшая группа  </w:t>
      </w:r>
      <w:proofErr w:type="gramStart"/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35623B">
        <w:rPr>
          <w:rFonts w:ascii="Times New Roman" w:hAnsi="Times New Roman" w:cs="Times New Roman"/>
          <w:b/>
          <w:sz w:val="28"/>
          <w:szCs w:val="28"/>
          <w:lang w:eastAsia="ru-RU"/>
        </w:rPr>
        <w:t>5 – 6 лет);</w:t>
      </w:r>
    </w:p>
    <w:p w:rsidR="00963AB2" w:rsidRPr="0035623B" w:rsidRDefault="00963AB2" w:rsidP="00963A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AB2" w:rsidRPr="0035623B" w:rsidRDefault="00963AB2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3AB2" w:rsidRPr="0035623B" w:rsidRDefault="00963AB2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3AB2" w:rsidRPr="0035623B" w:rsidRDefault="00963AB2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C5F" w:rsidRPr="0035623B" w:rsidRDefault="00935C5F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C5F" w:rsidRPr="0035623B" w:rsidRDefault="00935C5F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C5F" w:rsidRPr="0035623B" w:rsidRDefault="00935C5F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C5F" w:rsidRDefault="00935C5F" w:rsidP="006547BB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AF447F" w:rsidRDefault="00AF447F" w:rsidP="00AF447F">
      <w:pPr>
        <w:shd w:val="clear" w:color="auto" w:fill="FFFFFF"/>
        <w:spacing w:before="100" w:beforeAutospacing="1" w:after="7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47BB" w:rsidRPr="0035623B" w:rsidRDefault="006547BB" w:rsidP="00AF447F">
      <w:pPr>
        <w:shd w:val="clear" w:color="auto" w:fill="FFFFFF"/>
        <w:spacing w:before="100" w:beforeAutospacing="1" w:after="72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Анализ ра</w:t>
      </w:r>
      <w:r w:rsidR="00963AB2"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боты за 2016 – 2017 </w:t>
      </w:r>
      <w:proofErr w:type="spellStart"/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год.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Воспитательно – образовательный процесс в ДОУ организуется в рамках реализации ООП дошкольного образования «От рождения до школы»» под редакцией Н.Е.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, Т.С.Комаровой, М.А.Васильевой.</w:t>
      </w:r>
    </w:p>
    <w:p w:rsidR="00963AB2" w:rsidRPr="0035623B" w:rsidRDefault="00963AB2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Региональная </w:t>
      </w:r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образование РД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редакцией Р.Р. </w:t>
      </w:r>
      <w:proofErr w:type="spellStart"/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Шурпаева</w:t>
      </w:r>
      <w:proofErr w:type="spellEnd"/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М.М. </w:t>
      </w:r>
      <w:proofErr w:type="spellStart"/>
      <w:r w:rsidR="00963AB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Байра</w:t>
      </w:r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мбекова</w:t>
      </w:r>
      <w:proofErr w:type="spellEnd"/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развитие, с учетом возможностей ребенка в соответстви</w:t>
      </w:r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местными социальными, климатогеографическими и национальными условиями.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саду используются парциальные программы и технологии, среди них: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Изодеятельность</w:t>
      </w:r>
      <w:proofErr w:type="spellEnd"/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саду </w:t>
      </w:r>
      <w:proofErr w:type="spellStart"/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Камарова</w:t>
      </w:r>
      <w:proofErr w:type="spellEnd"/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Т.С., 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«Юный эколог» С.Николаева, система занятий по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изодеятельности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пособие М.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Байрамбекова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Программа по музыкальному воспитанию С.С.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Агабековой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«Занятия по ФЭМП» И.А.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Помораева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«Занятия по физкультуре для дошкольников» Л.И.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оздоровления воспитанников используется комплекс закаливающих мероприятий. В дошкольном учреждении обеспечивается хороший уровень физического развития детей, укрепления их здоровья, снижение заболеваемости. За счет систематической работы (проведения физкультурных занятий, утренних гимнастик, индивидуальной работы, проведение коллективных мероприятий и т. д.) улучшились условия для удовлетворения в полной мере детских потребностей в движении.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="007776E0"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старших групп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 выпущено в школу 152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ребенка, все выпускники на 85% освоили программу </w:t>
      </w:r>
      <w:proofErr w:type="spellStart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/сада. У всех – хорошее речевое развитие.</w:t>
      </w:r>
    </w:p>
    <w:p w:rsidR="006547BB" w:rsidRPr="0035623B" w:rsidRDefault="007776E0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="006547BB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% выпускников имеют высокий или необходимый уровень математического развития.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У всех детей сформированы навыки социально – бытовой ориентировки и учебной мотивации.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педагогами были проведены следующие мероприятия: спортивные праздники, театрализованные представления, осенние праздники, Новогодние праздники, День матери, праздники, посвящённые Дню Защитника Отечества и Международному женскому дню, День народного единства, День Победы, выпускной, выставки творческих раб</w:t>
      </w:r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от, фото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="007776E0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авки.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работы учреждения 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Курсовая подготовка и </w:t>
      </w:r>
      <w:r w:rsidR="00074E0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педагогов МКДОУ </w:t>
      </w:r>
      <w:proofErr w:type="spellStart"/>
      <w:r w:rsidR="00074E0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074E02"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/с «Юлдуз»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 соответствии с графиком повышения квалификации педагогических кадров.</w:t>
      </w:r>
    </w:p>
    <w:p w:rsidR="006547BB" w:rsidRPr="0035623B" w:rsidRDefault="006547BB" w:rsidP="006547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4C6F" w:rsidRDefault="00604C6F" w:rsidP="00074E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F447F" w:rsidRDefault="00AF447F" w:rsidP="00074E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F447F" w:rsidRPr="0035623B" w:rsidRDefault="00AF447F" w:rsidP="00074E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604C6F" w:rsidRPr="0035623B" w:rsidRDefault="00074E02" w:rsidP="00604C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5623B">
        <w:rPr>
          <w:rFonts w:ascii="Times New Roman" w:eastAsia="Times New Roman" w:hAnsi="Times New Roman" w:cs="Times New Roman"/>
          <w:b/>
          <w:bCs/>
          <w:sz w:val="28"/>
        </w:rPr>
        <w:lastRenderedPageBreak/>
        <w:t>РАССТАНОВКА ПЕДАГОГИЧЕСКИХ КАДРОВ</w:t>
      </w:r>
    </w:p>
    <w:p w:rsidR="00074E02" w:rsidRPr="0035623B" w:rsidRDefault="00074E02" w:rsidP="00074E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35623B">
        <w:rPr>
          <w:rFonts w:ascii="Times New Roman" w:eastAsia="Times New Roman" w:hAnsi="Times New Roman" w:cs="Times New Roman"/>
          <w:b/>
          <w:bCs/>
          <w:sz w:val="28"/>
        </w:rPr>
        <w:t>НА 2017 – 2018 УЧ.Г.</w:t>
      </w:r>
    </w:p>
    <w:tbl>
      <w:tblPr>
        <w:tblpPr w:leftFromText="180" w:rightFromText="180" w:vertAnchor="page" w:horzAnchor="margin" w:tblpY="2052"/>
        <w:tblW w:w="104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552"/>
        <w:gridCol w:w="2126"/>
        <w:gridCol w:w="1701"/>
        <w:gridCol w:w="2410"/>
      </w:tblGrid>
      <w:tr w:rsidR="00604C6F" w:rsidRPr="0035623B" w:rsidTr="00604C6F">
        <w:trPr>
          <w:trHeight w:val="3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 воспитателя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604C6F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</w:t>
            </w:r>
            <w:proofErr w:type="spellEnd"/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Стаж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604C6F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</w:tr>
      <w:tr w:rsidR="00604C6F" w:rsidRPr="0035623B" w:rsidTr="00604C6F">
        <w:trPr>
          <w:trHeight w:val="231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Младшая группа «А» </w:t>
            </w:r>
          </w:p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Н.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604C6F" w:rsidRPr="0035623B" w:rsidTr="00604C6F">
        <w:trPr>
          <w:trHeight w:val="271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Солтанбекова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285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Эмирова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35623B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312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258"/>
        </w:trPr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21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группа «Б»</w:t>
            </w:r>
          </w:p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604C6F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C6F" w:rsidRPr="0035623B" w:rsidTr="00604C6F">
        <w:trPr>
          <w:trHeight w:val="190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Темирбекова Р.Б.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C6F" w:rsidRPr="0035623B" w:rsidTr="00604C6F">
        <w:trPr>
          <w:trHeight w:val="326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Ильясова К.И.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353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Зайнутдинова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Р.А-Г.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313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 группа «А»</w:t>
            </w:r>
          </w:p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(4 – 5 лет)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Юсупова С.А.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604C6F" w:rsidRPr="0035623B" w:rsidTr="00604C6F">
        <w:trPr>
          <w:trHeight w:val="219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З.Н.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257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Хизриева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М-А</w:t>
            </w:r>
            <w:proofErr w:type="gram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04C6F" w:rsidRPr="0035623B" w:rsidRDefault="00D63999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604C6F" w:rsidRPr="0035623B" w:rsidTr="00604C6F">
        <w:trPr>
          <w:trHeight w:val="340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604C6F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Алибаева И.А-Г.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спец.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4C6F" w:rsidRPr="0035623B" w:rsidRDefault="00FC0186" w:rsidP="00356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98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 группа «Б»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(4 – 5 лет)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4B19" w:rsidRPr="0035623B" w:rsidTr="00604C6F">
        <w:trPr>
          <w:trHeight w:val="287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Каирова З. 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98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 xml:space="preserve"> З.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51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B19" w:rsidRPr="0035623B" w:rsidTr="00604C6F">
        <w:trPr>
          <w:trHeight w:val="244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«А» 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( 5-6 лет)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Магомедалиева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99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Пашукова У.Ш.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724B19" w:rsidRPr="0035623B" w:rsidTr="00604C6F">
        <w:trPr>
          <w:trHeight w:val="271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Керимова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99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Гаджиахмедова З.Ш.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44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«Б» 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( 5-6 лет)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Шихалиева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Р.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85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Дадашева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724B19" w:rsidRPr="0035623B" w:rsidTr="00604C6F">
        <w:trPr>
          <w:trHeight w:val="258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Абдурагимова П. 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326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Юсупова А.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03"/>
        </w:trPr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«В» 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( 5-6 лет)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Мусаева С. Н.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спец.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299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Дагирова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</w:t>
            </w:r>
            <w:proofErr w:type="gram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М-Г</w:t>
            </w:r>
            <w:proofErr w:type="gram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724B19" w:rsidRPr="0035623B" w:rsidTr="00604C6F">
        <w:trPr>
          <w:trHeight w:val="258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Тагирова К.М-Ш.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340"/>
        </w:trPr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Темирбекова Б.Б.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1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«Г» 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( 5-6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Темирбекова Н.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724B19" w:rsidRPr="0035623B" w:rsidTr="00604C6F">
        <w:trPr>
          <w:trHeight w:val="271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Гаджиева З.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724B19" w:rsidRPr="0035623B" w:rsidTr="00604C6F">
        <w:trPr>
          <w:trHeight w:val="353"/>
        </w:trPr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Аташева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724B19" w:rsidRPr="0035623B" w:rsidTr="00604C6F">
        <w:trPr>
          <w:trHeight w:val="557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Эмирова</w:t>
            </w:r>
            <w:proofErr w:type="spellEnd"/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Н.</w:t>
            </w:r>
          </w:p>
          <w:p w:rsidR="00724B19" w:rsidRPr="0035623B" w:rsidRDefault="00724B19" w:rsidP="00724B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4B19" w:rsidRPr="0035623B" w:rsidRDefault="00724B19" w:rsidP="00724B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</w:tbl>
    <w:p w:rsidR="00074E02" w:rsidRPr="0035623B" w:rsidRDefault="00074E02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35C5F" w:rsidRPr="0035623B" w:rsidRDefault="00935C5F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D52C2" w:rsidRPr="0035623B" w:rsidRDefault="007D52C2" w:rsidP="00604C6F">
      <w:pPr>
        <w:shd w:val="clear" w:color="auto" w:fill="FFFFFF"/>
        <w:tabs>
          <w:tab w:val="left" w:pos="365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Раздел I.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Организационно – педагогическая работа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реализации задач годового плана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1.1. Педагогические советы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1.2. Семинары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1.3. Консультации с педагогами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1.4. Коллективные просмотры ООД в ДОУ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1.5. Работа с детьми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1.5.1 Музыкальные и спортивные праздники, развлечения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6"/>
          <w:szCs w:val="26"/>
        </w:rPr>
        <w:t>1.5.2 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детского творчества, экскурсии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II.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Работа с кадрами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III.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Организация контроля за </w:t>
      </w:r>
      <w:proofErr w:type="gramStart"/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образовательной</w:t>
      </w:r>
      <w:proofErr w:type="gramEnd"/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 оздоровительной работой в ДОУ с детьми</w:t>
      </w:r>
    </w:p>
    <w:p w:rsidR="00F25035" w:rsidRPr="0035623B" w:rsidRDefault="00F25035" w:rsidP="00F25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контроль</w:t>
      </w:r>
    </w:p>
    <w:p w:rsidR="00F25035" w:rsidRPr="00724B19" w:rsidRDefault="00F25035" w:rsidP="00724B19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Оперативный контроль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IV.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Административная и финансово – хозяйственная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деятельность.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V.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Организация взаимодействия ДОУ с родителями</w:t>
      </w:r>
    </w:p>
    <w:p w:rsidR="00935C5F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воспитанников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I.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Организационно - педагогическая работа</w:t>
      </w:r>
    </w:p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реализации задач годового плана</w:t>
      </w:r>
    </w:p>
    <w:p w:rsidR="00724B19" w:rsidRDefault="00724B19" w:rsidP="00935C5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724B19" w:rsidRDefault="00724B19" w:rsidP="00935C5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F447F" w:rsidRDefault="00AF447F" w:rsidP="00935C5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AF447F" w:rsidRDefault="00AF447F" w:rsidP="00935C5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724B19" w:rsidRDefault="00724B19" w:rsidP="00935C5F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935C5F" w:rsidRPr="0035623B" w:rsidRDefault="00935C5F" w:rsidP="00935C5F">
      <w:pPr>
        <w:pStyle w:val="a4"/>
        <w:jc w:val="center"/>
        <w:rPr>
          <w:rFonts w:ascii="Times New Roman" w:hAnsi="Times New Roman" w:cs="Times New Roman"/>
          <w:sz w:val="14"/>
          <w:szCs w:val="20"/>
        </w:rPr>
      </w:pPr>
      <w:r w:rsidRPr="0035623B">
        <w:rPr>
          <w:rFonts w:ascii="Times New Roman" w:hAnsi="Times New Roman" w:cs="Times New Roman"/>
          <w:sz w:val="28"/>
        </w:rPr>
        <w:lastRenderedPageBreak/>
        <w:t>Годовые задачи на 2017 – 2018 учебный год.</w:t>
      </w:r>
      <w:r w:rsidRPr="0035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</w:rPr>
        <w:t xml:space="preserve"> </w:t>
      </w:r>
    </w:p>
    <w:p w:rsidR="00935C5F" w:rsidRPr="0035623B" w:rsidRDefault="00935C5F" w:rsidP="00604C6F">
      <w:pPr>
        <w:pBdr>
          <w:top w:val="single" w:sz="8" w:space="10" w:color="A7BFDE"/>
          <w:bottom w:val="single" w:sz="24" w:space="15" w:color="9BBB59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623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1.Создание условий для физического развития и двигательной активности детей в ДОУ.</w:t>
      </w:r>
    </w:p>
    <w:p w:rsidR="00935C5F" w:rsidRPr="0035623B" w:rsidRDefault="00935C5F" w:rsidP="00604C6F">
      <w:pPr>
        <w:pBdr>
          <w:top w:val="single" w:sz="8" w:space="10" w:color="A7BFDE"/>
          <w:bottom w:val="single" w:sz="24" w:space="15" w:color="9BBB59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623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2.Расширение знаний детей по ОБЖ и ПДД посредством совместной работы ДОУ, родителей и ГИБДД.</w:t>
      </w:r>
    </w:p>
    <w:p w:rsidR="00935C5F" w:rsidRPr="0035623B" w:rsidRDefault="00935C5F" w:rsidP="00935C5F">
      <w:pPr>
        <w:pBdr>
          <w:top w:val="single" w:sz="8" w:space="10" w:color="A7BFDE"/>
          <w:bottom w:val="single" w:sz="24" w:space="15" w:color="9BBB59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623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3.Обновление содержания образовательной работы ДОУ по региональному компоненту в условиях внедрения ФГОС </w:t>
      </w:r>
      <w:proofErr w:type="gramStart"/>
      <w:r w:rsidRPr="0035623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ДО</w:t>
      </w:r>
      <w:proofErr w:type="gramEnd"/>
      <w:r w:rsidRPr="0035623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35C5F" w:rsidRPr="0035623B" w:rsidRDefault="00935C5F" w:rsidP="00935C5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5C5F" w:rsidRPr="0035623B" w:rsidRDefault="00935C5F" w:rsidP="00935C5F">
      <w:pPr>
        <w:pStyle w:val="a4"/>
        <w:jc w:val="center"/>
        <w:rPr>
          <w:rFonts w:ascii="Times New Roman" w:hAnsi="Times New Roman" w:cs="Times New Roman"/>
          <w:sz w:val="14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в ДОУ в соответствие с ФГОС.</w:t>
      </w:r>
    </w:p>
    <w:p w:rsidR="00EB7B64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Повышение качества образовательного процесса в ДОУ.                    </w:t>
      </w:r>
    </w:p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Повышение профессиональной компетентности педагогов.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1.1 Педагогические советы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4558"/>
        <w:gridCol w:w="1246"/>
        <w:gridCol w:w="2021"/>
        <w:gridCol w:w="1606"/>
      </w:tblGrid>
      <w:tr w:rsidR="00F25035" w:rsidRPr="0035623B" w:rsidTr="00F25035">
        <w:trPr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 педагогических советов, повестка дня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Установочный совет педагогов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25035" w:rsidRPr="0035623B" w:rsidRDefault="00F25035" w:rsidP="00724B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«Организация деятельности п</w:t>
            </w:r>
            <w:r w:rsidR="00935C5F"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едагогического коллектива в 2017-2018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учебном году»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Анализ работы за летний оздоровительный период;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Итоги смотра – конкурса по подготовке к новому учебному году;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 Ознакомление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педколлект</w:t>
            </w:r>
            <w:r w:rsidR="00935C5F"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</w:t>
            </w:r>
            <w:proofErr w:type="spellEnd"/>
            <w:r w:rsidR="00935C5F"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 годовым планом ДОУ на 2017- 2018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учебный год.</w:t>
            </w:r>
          </w:p>
          <w:p w:rsidR="00F25035" w:rsidRPr="0035623B" w:rsidRDefault="00F25035" w:rsidP="00F25035">
            <w:pPr>
              <w:spacing w:before="274" w:after="27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</w:rPr>
              <w:t>4. </w:t>
            </w:r>
            <w:r w:rsidRPr="0035623B">
              <w:rPr>
                <w:rFonts w:ascii="Times New Roman" w:eastAsia="Times New Roman" w:hAnsi="Times New Roman" w:cs="Times New Roman"/>
                <w:color w:val="333333"/>
              </w:rPr>
              <w:t>Утверждение сетки НОД, графиков музыкальных и физкультурных занятий;</w:t>
            </w:r>
          </w:p>
          <w:p w:rsidR="00F25035" w:rsidRPr="0035623B" w:rsidRDefault="00F25035" w:rsidP="00F25035">
            <w:pPr>
              <w:spacing w:before="230" w:after="2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Утверждение тематики родительских собраний;</w:t>
            </w:r>
          </w:p>
          <w:p w:rsidR="00F25035" w:rsidRPr="0035623B" w:rsidRDefault="00F25035" w:rsidP="00F25035">
            <w:pPr>
              <w:spacing w:before="230" w:after="2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Обсуждение расстановки кадров по группам;</w:t>
            </w:r>
          </w:p>
          <w:p w:rsidR="00F25035" w:rsidRPr="0035623B" w:rsidRDefault="00F25035" w:rsidP="00F25035">
            <w:pPr>
              <w:spacing w:before="230" w:after="23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5.Решение педсовета.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935C5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935C5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ДОУ</w:t>
            </w:r>
          </w:p>
        </w:tc>
      </w:tr>
      <w:tr w:rsidR="00F25035" w:rsidRPr="0035623B" w:rsidTr="00F25035">
        <w:trPr>
          <w:trHeight w:val="5190"/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2.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Тематический совет педагогов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условий для сохранения и укрепления здоровья детей, физкультурно-оздоровительной работы в ДОУ.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Цель:</w:t>
            </w:r>
            <w:r w:rsidRPr="003562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</w:rPr>
              <w:t>1.Поиск путей оптимизации создания условий для совершенствования физкультурно-оздоровительной работы в ДОУ.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</w:rPr>
              <w:t>2. Систематизировать физкультурно-оздоровительную работу в ДОУ.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5C5F" w:rsidRPr="0035623B" w:rsidRDefault="00935C5F" w:rsidP="00935C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ДОУ – Гаджимурадова А.М.</w:t>
            </w:r>
          </w:p>
          <w:p w:rsidR="00935C5F" w:rsidRPr="0035623B" w:rsidRDefault="00935C5F" w:rsidP="0093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A7796F" w:rsidRPr="0035623B" w:rsidRDefault="00A7796F" w:rsidP="0093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Инструктора по физкультуре:</w:t>
            </w:r>
          </w:p>
          <w:p w:rsidR="00A7796F" w:rsidRPr="0035623B" w:rsidRDefault="00A7796F" w:rsidP="00A779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Керимова У.Ш.</w:t>
            </w:r>
          </w:p>
          <w:p w:rsidR="00A7796F" w:rsidRPr="0035623B" w:rsidRDefault="00A7796F" w:rsidP="00A779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Каирова Г.А.</w:t>
            </w:r>
          </w:p>
          <w:p w:rsidR="00A7796F" w:rsidRPr="0035623B" w:rsidRDefault="00A7796F" w:rsidP="00A7796F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Рамазанова Д.С.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A779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4837"/>
        <w:gridCol w:w="1152"/>
        <w:gridCol w:w="2037"/>
        <w:gridCol w:w="1775"/>
      </w:tblGrid>
      <w:tr w:rsidR="00F25035" w:rsidRPr="0035623B" w:rsidTr="00A7796F">
        <w:trPr>
          <w:trHeight w:val="59"/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Тематический совет педагогов:</w:t>
            </w:r>
          </w:p>
          <w:p w:rsidR="00F25035" w:rsidRPr="0035623B" w:rsidRDefault="00F25035" w:rsidP="00F25035">
            <w:pPr>
              <w:spacing w:before="274" w:after="72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«Современные подходы в работе с детьми по изучению основ безопасности и жизнедеятельности в ДОУ»</w:t>
            </w:r>
          </w:p>
          <w:p w:rsidR="00F25035" w:rsidRPr="0035623B" w:rsidRDefault="00F25035" w:rsidP="00E465BB">
            <w:pPr>
              <w:numPr>
                <w:ilvl w:val="0"/>
                <w:numId w:val="2"/>
              </w:numPr>
              <w:spacing w:before="274" w:after="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Основные направления работы по формированию основ безопасности жизнедеятельности в ДОУ</w:t>
            </w:r>
          </w:p>
          <w:p w:rsidR="00F25035" w:rsidRPr="0035623B" w:rsidRDefault="00F25035" w:rsidP="00E465BB">
            <w:pPr>
              <w:numPr>
                <w:ilvl w:val="0"/>
                <w:numId w:val="2"/>
              </w:numPr>
              <w:spacing w:before="274" w:after="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Влияние природы на здоровье ребенка и безопасность при общении с ней</w:t>
            </w:r>
          </w:p>
          <w:p w:rsidR="00F25035" w:rsidRPr="0035623B" w:rsidRDefault="00F25035" w:rsidP="00E465BB">
            <w:pPr>
              <w:numPr>
                <w:ilvl w:val="0"/>
                <w:numId w:val="2"/>
              </w:numPr>
              <w:spacing w:before="274" w:after="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Формирование у дошкольников правил безопасного поведения на дорогах методом проблемных ситуаций</w:t>
            </w:r>
          </w:p>
          <w:p w:rsidR="00F25035" w:rsidRPr="0035623B" w:rsidRDefault="00F25035" w:rsidP="00E465BB">
            <w:pPr>
              <w:numPr>
                <w:ilvl w:val="0"/>
                <w:numId w:val="2"/>
              </w:numPr>
              <w:spacing w:before="274" w:after="7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Безопасные условия пребывания детей в детском саду</w:t>
            </w:r>
          </w:p>
          <w:p w:rsidR="00F25035" w:rsidRPr="0035623B" w:rsidRDefault="00F25035" w:rsidP="00E465BB">
            <w:pPr>
              <w:numPr>
                <w:ilvl w:val="0"/>
                <w:numId w:val="2"/>
              </w:num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Итоги тематического контроля «Педагогические условия для формирования основ безопасности жизнедеятельности у детей дошкольного возраста»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7796F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ДОУ – Гаджимурадова А.М.</w:t>
            </w:r>
          </w:p>
          <w:p w:rsidR="00F25035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A7796F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724B19">
        <w:trPr>
          <w:trHeight w:val="4817"/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4B19" w:rsidRDefault="00724B19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Итоговый совет педагогов.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«Результаты работы пе</w:t>
            </w:r>
            <w:r w:rsidR="00A7796F"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дагогического коллектива за 2017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-201</w:t>
            </w:r>
            <w:r w:rsidR="00A7796F"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8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учебный год»</w:t>
            </w:r>
          </w:p>
          <w:p w:rsidR="00F25035" w:rsidRPr="0035623B" w:rsidRDefault="00F25035" w:rsidP="00E465B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педагогического коллектива по выполнению задач годового плана (зав. ДОУ, ст. воспитатель)</w:t>
            </w:r>
          </w:p>
          <w:p w:rsidR="00F25035" w:rsidRPr="0035623B" w:rsidRDefault="00F25035" w:rsidP="00E465B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воспитателей</w:t>
            </w:r>
          </w:p>
          <w:p w:rsidR="00F25035" w:rsidRPr="0035623B" w:rsidRDefault="00F25035" w:rsidP="00E465B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и утверждение плана работы ДОУ на летний оздоровительный период</w:t>
            </w:r>
          </w:p>
          <w:p w:rsidR="00F25035" w:rsidRPr="00724B19" w:rsidRDefault="00A7796F" w:rsidP="00E465B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специалистов 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7796F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ДОУ – Гаджимурадова А.М.</w:t>
            </w:r>
          </w:p>
          <w:p w:rsidR="00F25035" w:rsidRPr="00724B19" w:rsidRDefault="00A7796F" w:rsidP="00724B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A77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7796F" w:rsidRPr="0035623B" w:rsidRDefault="00A7796F" w:rsidP="00A77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7796F" w:rsidRPr="0035623B" w:rsidRDefault="00A7796F" w:rsidP="00A77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724B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7796F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7796F" w:rsidRPr="0035623B" w:rsidRDefault="00A7796F" w:rsidP="0035623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1.2 Семинары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"/>
        <w:gridCol w:w="4572"/>
        <w:gridCol w:w="1154"/>
        <w:gridCol w:w="2048"/>
        <w:gridCol w:w="1627"/>
      </w:tblGrid>
      <w:tr w:rsidR="00F25035" w:rsidRPr="0035623B" w:rsidTr="00023385">
        <w:trPr>
          <w:tblCellSpacing w:w="0" w:type="dxa"/>
        </w:trPr>
        <w:tc>
          <w:tcPr>
            <w:tcW w:w="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1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0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023385">
        <w:trPr>
          <w:tblCellSpacing w:w="0" w:type="dxa"/>
        </w:trPr>
        <w:tc>
          <w:tcPr>
            <w:tcW w:w="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E465BB">
            <w:pPr>
              <w:pStyle w:val="a5"/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«Использование нетрадиционных техник изобразительной деятельности» </w:t>
            </w:r>
          </w:p>
        </w:tc>
        <w:tc>
          <w:tcPr>
            <w:tcW w:w="11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50CC7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04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F25035" w:rsidRPr="0035623B" w:rsidRDefault="00A7796F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старших групп 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ДОУ</w:t>
            </w:r>
          </w:p>
        </w:tc>
      </w:tr>
      <w:tr w:rsidR="00F25035" w:rsidRPr="0035623B" w:rsidTr="00023385">
        <w:trPr>
          <w:tblCellSpacing w:w="0" w:type="dxa"/>
        </w:trPr>
        <w:tc>
          <w:tcPr>
            <w:tcW w:w="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A7796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2.«</w:t>
            </w:r>
            <w:r w:rsidR="00A7796F"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Создание благоприятной психологической атмосферы в ДОУ»</w:t>
            </w:r>
          </w:p>
          <w:p w:rsidR="00023385" w:rsidRPr="0035623B" w:rsidRDefault="00023385" w:rsidP="00A7796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A77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F25035" w:rsidRPr="0035623B" w:rsidRDefault="00A7796F" w:rsidP="00A779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Педагоги-психологи 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02338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 </w:t>
            </w:r>
          </w:p>
        </w:tc>
      </w:tr>
      <w:tr w:rsidR="00023385" w:rsidRPr="0035623B" w:rsidTr="00023385">
        <w:trPr>
          <w:tblCellSpacing w:w="0" w:type="dxa"/>
        </w:trPr>
        <w:tc>
          <w:tcPr>
            <w:tcW w:w="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385" w:rsidRPr="0035623B" w:rsidRDefault="00023385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0233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385" w:rsidRPr="0035623B" w:rsidRDefault="00023385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0233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0233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3.«Сплочение педагогического коллектива»</w:t>
            </w:r>
          </w:p>
        </w:tc>
        <w:tc>
          <w:tcPr>
            <w:tcW w:w="11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385" w:rsidRPr="0035623B" w:rsidRDefault="00023385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0233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Апрель 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385" w:rsidRPr="0035623B" w:rsidRDefault="00023385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УВР Курбанова Д.И.</w:t>
            </w:r>
          </w:p>
          <w:p w:rsidR="00023385" w:rsidRPr="0035623B" w:rsidRDefault="00023385" w:rsidP="000233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Педагоги-психологи 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385" w:rsidRPr="0035623B" w:rsidRDefault="00023385" w:rsidP="000233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</w:t>
            </w:r>
          </w:p>
        </w:tc>
      </w:tr>
    </w:tbl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1.3 Консультации с педагогами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"/>
        <w:gridCol w:w="3338"/>
        <w:gridCol w:w="1222"/>
        <w:gridCol w:w="2797"/>
        <w:gridCol w:w="1575"/>
      </w:tblGrid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Тема консультации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ФГОС – инновационные подходы к созданию предметно-развивающей среды в ДОУ»</w:t>
            </w:r>
          </w:p>
          <w:p w:rsidR="00F25035" w:rsidRPr="0035623B" w:rsidRDefault="00785F1C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«Особенности работы воспитателя в период адаптации к детскому саду»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785F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F25035" w:rsidRPr="0035623B" w:rsidRDefault="00785F1C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– психолог Арсланбекова С.С.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старших групп </w:t>
            </w:r>
          </w:p>
          <w:p w:rsidR="00785F1C" w:rsidRPr="0035623B" w:rsidRDefault="00785F1C" w:rsidP="00785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A7796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F25035" w:rsidRPr="0035623B" w:rsidTr="00CA598B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«Создание необходимых условий в воспитательно – образовательной работе с детьми по ПДД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85F1C" w:rsidRPr="0035623B" w:rsidRDefault="00785F1C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 </w:t>
            </w:r>
          </w:p>
        </w:tc>
      </w:tr>
      <w:tr w:rsidR="00F25035" w:rsidRPr="0035623B" w:rsidTr="00CA598B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85F1C" w:rsidP="00F25035">
            <w:pPr>
              <w:spacing w:before="144" w:after="446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kern w:val="36"/>
              </w:rPr>
              <w:t>«</w:t>
            </w:r>
            <w:r w:rsidR="00F25035" w:rsidRPr="0035623B">
              <w:rPr>
                <w:rFonts w:ascii="Times New Roman" w:eastAsia="Times New Roman" w:hAnsi="Times New Roman" w:cs="Times New Roman"/>
                <w:color w:val="333333"/>
                <w:kern w:val="36"/>
              </w:rPr>
              <w:t>Что такое толерантность?»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CA598B" w:rsidRPr="0035623B" w:rsidRDefault="00CA598B" w:rsidP="00785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98B" w:rsidRPr="0035623B" w:rsidRDefault="00CA598B" w:rsidP="00785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 Мусаева У.А.</w:t>
            </w:r>
          </w:p>
          <w:p w:rsidR="00F25035" w:rsidRPr="0035623B" w:rsidRDefault="00F25035" w:rsidP="00785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rHeight w:val="84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«Использование нестандартного оборудования для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повышении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двигательной активности детей.»</w:t>
            </w:r>
          </w:p>
        </w:tc>
        <w:tc>
          <w:tcPr>
            <w:tcW w:w="10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F25035" w:rsidRPr="0035623B" w:rsidRDefault="00CA598B" w:rsidP="00785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rHeight w:val="120"/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простудных заболеваний»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r w:rsidR="00785F1C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 А.</w:t>
            </w:r>
            <w:proofErr w:type="gramStart"/>
            <w:r w:rsidR="00785F1C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="00785F1C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035" w:rsidRPr="0035623B" w:rsidRDefault="00F25035" w:rsidP="00F25035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rHeight w:val="51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724B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проведения прогулок в зимний период для формирования у детей здорового образа жизни»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Аташева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  <w:p w:rsidR="00CA598B" w:rsidRPr="0035623B" w:rsidRDefault="00CA598B" w:rsidP="00CA5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«Физические развлечения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средство реализации двигательной активности детей »</w:t>
            </w:r>
          </w:p>
        </w:tc>
        <w:tc>
          <w:tcPr>
            <w:tcW w:w="10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CA598B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98B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 по физкультуре</w:t>
            </w:r>
          </w:p>
          <w:p w:rsidR="00F25035" w:rsidRPr="0035623B" w:rsidRDefault="00F25035" w:rsidP="00CA5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Региональный компонент в системе работы педагога ДОУ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98B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</w:t>
            </w:r>
          </w:p>
          <w:p w:rsidR="00F25035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Шихалиева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Р.Р.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85F1C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«Фонематический слух – основа правильной речи» 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85F1C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Учитель-логопед </w:t>
            </w:r>
          </w:p>
          <w:p w:rsidR="00CA598B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Воспитатель </w:t>
            </w:r>
          </w:p>
          <w:p w:rsidR="00F25035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Темирбекова Н.М-Р.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98B" w:rsidRPr="0035623B" w:rsidRDefault="00CA598B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rHeight w:val="420"/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«Использование регионального компонента при планировании НОД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CA598B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воспитательно-образовательной работы с детьми в летний период» (игры с песком и водой, экскурсии, работа с природным, бросовым материалом, спортивные игры детей, организация праздников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развлечений)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CA598B" w:rsidRPr="0035623B" w:rsidRDefault="00CA598B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98B" w:rsidRPr="0035623B" w:rsidRDefault="00CA598B" w:rsidP="008E520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CA598B" w:rsidRPr="0035623B" w:rsidRDefault="00CA598B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инструктор по физкультуре 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1.4 Коллективные открытые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просмотры НОД в ДОУ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3719"/>
        <w:gridCol w:w="1232"/>
        <w:gridCol w:w="1998"/>
        <w:gridCol w:w="1712"/>
      </w:tblGrid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Срок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 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Единства народов Дагестана»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 групп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CA5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вос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питанники старших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область-социально-коммуникативное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«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Путешествие в страну дорожных знаков».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CA598B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МК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групп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 Образовательная област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ознание : «Моя малая родина </w:t>
            </w:r>
            <w:proofErr w:type="gramStart"/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аякент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регионального компонента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F25035" w:rsidRPr="0035623B" w:rsidRDefault="00F25035" w:rsidP="00CA59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 Образовательная область –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Театрализованная деятельность.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2-мл. группы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CA5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 Образовательная область - речевое развитие 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CA598B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CA5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CA598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</w:tc>
      </w:tr>
    </w:tbl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1.5 Работа с детьми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1.5.1 Музыкальные и спортивные праздники, развлечения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3529"/>
        <w:gridCol w:w="1484"/>
        <w:gridCol w:w="2150"/>
        <w:gridCol w:w="1746"/>
      </w:tblGrid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Срок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знаний»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023385" w:rsidRPr="0035623B" w:rsidRDefault="00023385" w:rsidP="000233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</w:p>
          <w:p w:rsidR="00023385" w:rsidRPr="0035623B" w:rsidRDefault="00023385" w:rsidP="000233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Зам</w:t>
            </w:r>
            <w:proofErr w:type="gramStart"/>
            <w:r w:rsidRPr="0035623B">
              <w:rPr>
                <w:rFonts w:ascii="Times New Roman" w:hAnsi="Times New Roman" w:cs="Times New Roman"/>
              </w:rPr>
              <w:t>.п</w:t>
            </w:r>
            <w:proofErr w:type="gramEnd"/>
            <w:r w:rsidRPr="0035623B">
              <w:rPr>
                <w:rFonts w:ascii="Times New Roman" w:hAnsi="Times New Roman" w:cs="Times New Roman"/>
              </w:rPr>
              <w:t>о УВР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hAnsi="Times New Roman" w:cs="Times New Roman"/>
              </w:rPr>
              <w:t>Муз</w:t>
            </w:r>
            <w:proofErr w:type="gramStart"/>
            <w:r w:rsidRPr="0035623B">
              <w:rPr>
                <w:rFonts w:ascii="Times New Roman" w:hAnsi="Times New Roman" w:cs="Times New Roman"/>
              </w:rPr>
              <w:t>.р</w:t>
            </w:r>
            <w:proofErr w:type="gramEnd"/>
            <w:r w:rsidRPr="0035623B">
              <w:rPr>
                <w:rFonts w:ascii="Times New Roman" w:hAnsi="Times New Roman" w:cs="Times New Roman"/>
              </w:rPr>
              <w:t>ук</w:t>
            </w:r>
            <w:proofErr w:type="spellEnd"/>
            <w:r w:rsidRPr="0035623B">
              <w:rPr>
                <w:rFonts w:ascii="Times New Roman" w:hAnsi="Times New Roman" w:cs="Times New Roman"/>
              </w:rPr>
              <w:t>.</w:t>
            </w:r>
          </w:p>
          <w:p w:rsidR="00F25035" w:rsidRPr="0035623B" w:rsidRDefault="00F2503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Зам</w:t>
            </w:r>
            <w:proofErr w:type="gramStart"/>
            <w:r w:rsidRPr="0035623B">
              <w:rPr>
                <w:rFonts w:ascii="Times New Roman" w:hAnsi="Times New Roman" w:cs="Times New Roman"/>
              </w:rPr>
              <w:t>.п</w:t>
            </w:r>
            <w:proofErr w:type="gramEnd"/>
            <w:r w:rsidRPr="0035623B">
              <w:rPr>
                <w:rFonts w:ascii="Times New Roman" w:hAnsi="Times New Roman" w:cs="Times New Roman"/>
              </w:rPr>
              <w:t>о УВР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hAnsi="Times New Roman" w:cs="Times New Roman"/>
              </w:rPr>
              <w:t>Муз</w:t>
            </w:r>
            <w:proofErr w:type="gramStart"/>
            <w:r w:rsidRPr="0035623B">
              <w:rPr>
                <w:rFonts w:ascii="Times New Roman" w:hAnsi="Times New Roman" w:cs="Times New Roman"/>
              </w:rPr>
              <w:t>.р</w:t>
            </w:r>
            <w:proofErr w:type="gramEnd"/>
            <w:r w:rsidRPr="0035623B">
              <w:rPr>
                <w:rFonts w:ascii="Times New Roman" w:hAnsi="Times New Roman" w:cs="Times New Roman"/>
              </w:rPr>
              <w:t>ук</w:t>
            </w:r>
            <w:proofErr w:type="spellEnd"/>
            <w:r w:rsidRPr="0035623B">
              <w:rPr>
                <w:rFonts w:ascii="Times New Roman" w:hAnsi="Times New Roman" w:cs="Times New Roman"/>
              </w:rPr>
              <w:t>.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Зам</w:t>
            </w:r>
            <w:proofErr w:type="gramStart"/>
            <w:r w:rsidRPr="0035623B">
              <w:rPr>
                <w:rFonts w:ascii="Times New Roman" w:hAnsi="Times New Roman" w:cs="Times New Roman"/>
              </w:rPr>
              <w:t>.п</w:t>
            </w:r>
            <w:proofErr w:type="gramEnd"/>
            <w:r w:rsidRPr="0035623B">
              <w:rPr>
                <w:rFonts w:ascii="Times New Roman" w:hAnsi="Times New Roman" w:cs="Times New Roman"/>
              </w:rPr>
              <w:t>о УВР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hAnsi="Times New Roman" w:cs="Times New Roman"/>
              </w:rPr>
              <w:t>Муз</w:t>
            </w:r>
            <w:proofErr w:type="gramStart"/>
            <w:r w:rsidRPr="0035623B">
              <w:rPr>
                <w:rFonts w:ascii="Times New Roman" w:hAnsi="Times New Roman" w:cs="Times New Roman"/>
              </w:rPr>
              <w:t>.р</w:t>
            </w:r>
            <w:proofErr w:type="gramEnd"/>
            <w:r w:rsidRPr="0035623B">
              <w:rPr>
                <w:rFonts w:ascii="Times New Roman" w:hAnsi="Times New Roman" w:cs="Times New Roman"/>
              </w:rPr>
              <w:t>ук</w:t>
            </w:r>
            <w:proofErr w:type="spellEnd"/>
            <w:r w:rsidRPr="0035623B">
              <w:rPr>
                <w:rFonts w:ascii="Times New Roman" w:hAnsi="Times New Roman" w:cs="Times New Roman"/>
              </w:rPr>
              <w:t>.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Зам</w:t>
            </w:r>
            <w:proofErr w:type="gramStart"/>
            <w:r w:rsidRPr="0035623B">
              <w:rPr>
                <w:rFonts w:ascii="Times New Roman" w:hAnsi="Times New Roman" w:cs="Times New Roman"/>
              </w:rPr>
              <w:t>.п</w:t>
            </w:r>
            <w:proofErr w:type="gramEnd"/>
            <w:r w:rsidRPr="0035623B">
              <w:rPr>
                <w:rFonts w:ascii="Times New Roman" w:hAnsi="Times New Roman" w:cs="Times New Roman"/>
              </w:rPr>
              <w:t>о УВР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hAnsi="Times New Roman" w:cs="Times New Roman"/>
              </w:rPr>
              <w:t>Муз</w:t>
            </w:r>
            <w:proofErr w:type="gramStart"/>
            <w:r w:rsidRPr="0035623B">
              <w:rPr>
                <w:rFonts w:ascii="Times New Roman" w:hAnsi="Times New Roman" w:cs="Times New Roman"/>
              </w:rPr>
              <w:t>.р</w:t>
            </w:r>
            <w:proofErr w:type="gramEnd"/>
            <w:r w:rsidRPr="0035623B">
              <w:rPr>
                <w:rFonts w:ascii="Times New Roman" w:hAnsi="Times New Roman" w:cs="Times New Roman"/>
              </w:rPr>
              <w:t>ук</w:t>
            </w:r>
            <w:proofErr w:type="spellEnd"/>
            <w:r w:rsidRPr="0035623B">
              <w:rPr>
                <w:rFonts w:ascii="Times New Roman" w:hAnsi="Times New Roman" w:cs="Times New Roman"/>
              </w:rPr>
              <w:t xml:space="preserve">., инструктора по физкультуре  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Зам</w:t>
            </w:r>
            <w:proofErr w:type="gramStart"/>
            <w:r w:rsidRPr="0035623B">
              <w:rPr>
                <w:rFonts w:ascii="Times New Roman" w:hAnsi="Times New Roman" w:cs="Times New Roman"/>
              </w:rPr>
              <w:t>.п</w:t>
            </w:r>
            <w:proofErr w:type="gramEnd"/>
            <w:r w:rsidRPr="0035623B">
              <w:rPr>
                <w:rFonts w:ascii="Times New Roman" w:hAnsi="Times New Roman" w:cs="Times New Roman"/>
              </w:rPr>
              <w:t>о УВР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</w:rPr>
            </w:pPr>
            <w:r w:rsidRPr="0035623B">
              <w:rPr>
                <w:rFonts w:ascii="Times New Roman" w:hAnsi="Times New Roman" w:cs="Times New Roman"/>
              </w:rPr>
              <w:t>воспитатели групп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hAnsi="Times New Roman" w:cs="Times New Roman"/>
              </w:rPr>
              <w:t>Муз</w:t>
            </w:r>
            <w:proofErr w:type="gramStart"/>
            <w:r w:rsidRPr="0035623B">
              <w:rPr>
                <w:rFonts w:ascii="Times New Roman" w:hAnsi="Times New Roman" w:cs="Times New Roman"/>
              </w:rPr>
              <w:t>.р</w:t>
            </w:r>
            <w:proofErr w:type="gramEnd"/>
            <w:r w:rsidRPr="0035623B">
              <w:rPr>
                <w:rFonts w:ascii="Times New Roman" w:hAnsi="Times New Roman" w:cs="Times New Roman"/>
              </w:rPr>
              <w:t>ук</w:t>
            </w:r>
            <w:proofErr w:type="spellEnd"/>
            <w:r w:rsidRPr="0035623B">
              <w:rPr>
                <w:rFonts w:ascii="Times New Roman" w:hAnsi="Times New Roman" w:cs="Times New Roman"/>
              </w:rPr>
              <w:t>.</w:t>
            </w: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385" w:rsidRPr="0035623B" w:rsidRDefault="00023385" w:rsidP="000233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385" w:rsidRPr="0035623B" w:rsidRDefault="0002338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воспитанники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стар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единства народов Дагестана»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 осени»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0233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воспитанники </w:t>
            </w:r>
            <w:r w:rsidR="0002338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средних старших групп 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поэзии – « Мама милая моя», посвященный Дню матери.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всех групп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и воспитанники всех групп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забавы</w:t>
            </w:r>
            <w:r w:rsidR="0002338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спортивный праздник 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0233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воспитанники ст.гр. 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02338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Утренники 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« День защитника Отечества»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Утренники, посвященные празднику 8 марта « Мама мамочка моя!»</w:t>
            </w: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и воспитанники всех групп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и воспитанники ст. группы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B19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B19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и воспитанники ст. группы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B19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B19" w:rsidRDefault="00724B19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Тематическое занятие «Планеты солнечной системы»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E4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Памяти»- </w:t>
            </w:r>
            <w:r w:rsidR="00FE4EC3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утренники  посвященные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 Победы</w:t>
            </w: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и воспитанники ст. группы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«Выпускной бал»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«Спортивно- музыкальный праздник, посвященный Дню защиты детей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724B19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 спортивные досуги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ДОУ</w:t>
            </w:r>
          </w:p>
        </w:tc>
      </w:tr>
    </w:tbl>
    <w:p w:rsidR="0035623B" w:rsidRPr="0035623B" w:rsidRDefault="0035623B" w:rsidP="00724B1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1.5.2 Выставки детского творчества, смотры-конкурсы, экскурсии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  <w:gridCol w:w="3459"/>
        <w:gridCol w:w="1169"/>
        <w:gridCol w:w="1982"/>
        <w:gridCol w:w="2058"/>
      </w:tblGrid>
      <w:tr w:rsidR="00F25035" w:rsidRPr="0035623B" w:rsidTr="00724B19">
        <w:trPr>
          <w:tblCellSpacing w:w="0" w:type="dxa"/>
        </w:trPr>
        <w:tc>
          <w:tcPr>
            <w:tcW w:w="9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</w:tc>
      </w:tr>
      <w:tr w:rsidR="00F25035" w:rsidRPr="0035623B" w:rsidTr="00724B19">
        <w:trPr>
          <w:tblCellSpacing w:w="0" w:type="dxa"/>
        </w:trPr>
        <w:tc>
          <w:tcPr>
            <w:tcW w:w="9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6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Тематические выставки детских рисунков и работ к календарным праздникам</w:t>
            </w:r>
          </w:p>
        </w:tc>
      </w:tr>
      <w:tr w:rsidR="00F25035" w:rsidRPr="0035623B" w:rsidTr="00724B1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Выставка поделок «Осенние дары»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Выставка рисунков и фотографий «Мой край родной тобой любуюсь» (реализация регионального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компонента)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к новому году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узоры»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«Гордимся нашими защитниками» (ко Дню Защитника Отечества)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«Подарки для наших мам»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Выставка рисунков  и поделок «Неизведанный космос»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Выставка рисунков «День Победы»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«Мир, в котором мы живем» (ко Дню Защиты детей рисунки на асфальте)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E4EC3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УВР Курбанова Д.И. Воспитатели 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ДОУ и их родители</w:t>
            </w:r>
          </w:p>
        </w:tc>
      </w:tr>
      <w:tr w:rsidR="00F25035" w:rsidRPr="0035623B" w:rsidTr="00724B19">
        <w:trPr>
          <w:tblCellSpacing w:w="0" w:type="dxa"/>
        </w:trPr>
        <w:tc>
          <w:tcPr>
            <w:tcW w:w="902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4B19" w:rsidRDefault="00724B19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68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338" w:rsidRPr="0035623B" w:rsidRDefault="00811338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724B19" w:rsidRDefault="00724B19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724B19" w:rsidRDefault="00724B19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724B19" w:rsidRDefault="00724B19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724B19" w:rsidRDefault="00724B19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F25035" w:rsidRPr="0035623B" w:rsidRDefault="00F25035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Смотры – конкурсы:</w:t>
            </w:r>
          </w:p>
          <w:p w:rsidR="00811338" w:rsidRPr="0035623B" w:rsidRDefault="00811338" w:rsidP="008113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724B1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«Моя группа - лучшая» (подготовка групп к новому учебному году)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по группам «Оформление центров двигательной активности детей (с обязательным наличием нестандартного оборудования»</w:t>
            </w:r>
            <w:proofErr w:type="gramEnd"/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 воспитанников</w:t>
            </w:r>
          </w:p>
        </w:tc>
      </w:tr>
      <w:tr w:rsidR="00F25035" w:rsidRPr="0035623B" w:rsidTr="00724B19">
        <w:trPr>
          <w:tblCellSpacing w:w="0" w:type="dxa"/>
        </w:trPr>
        <w:tc>
          <w:tcPr>
            <w:tcW w:w="9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338" w:rsidRPr="0035623B" w:rsidRDefault="00811338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8113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Театрализованные представления, экскурсии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724B1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театра - просмотр выездных спектаклей кукольного театра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представлений цирка.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представлений кукольного театра в ДОУ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Экскурсии:</w:t>
            </w:r>
          </w:p>
          <w:p w:rsidR="00F25035" w:rsidRPr="0035623B" w:rsidRDefault="00FE4EC3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природу </w:t>
            </w:r>
          </w:p>
          <w:p w:rsidR="0081757B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краеведческий музей </w:t>
            </w:r>
          </w:p>
          <w:p w:rsidR="00F25035" w:rsidRPr="0035623B" w:rsidRDefault="00FE4EC3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Каякент</w:t>
            </w:r>
            <w:proofErr w:type="spellEnd"/>
            <w:r w:rsidR="0081757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района,</w:t>
            </w:r>
          </w:p>
          <w:p w:rsidR="00F25035" w:rsidRPr="0035623B" w:rsidRDefault="0081757B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почту, в библиотеку, в школу. 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Воспитанники групп, родители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Раздел II. Работа с кадрами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управления ДОУ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1. Обеспечение безопасного функционирования ДОУ.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2. Создание условий в ДОУ для образовательного процесса, в</w:t>
      </w:r>
      <w:r w:rsidR="009E70CD" w:rsidRPr="003562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 ФГОС.</w:t>
      </w:r>
    </w:p>
    <w:tbl>
      <w:tblPr>
        <w:tblW w:w="103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"/>
        <w:gridCol w:w="4189"/>
        <w:gridCol w:w="1525"/>
        <w:gridCol w:w="2330"/>
        <w:gridCol w:w="1628"/>
      </w:tblGrid>
      <w:tr w:rsidR="00F25035" w:rsidRPr="0035623B" w:rsidTr="00F25035">
        <w:trPr>
          <w:trHeight w:val="645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rHeight w:val="585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готовности здания и территории к новому учебному году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F25035" w:rsidRPr="0035623B" w:rsidTr="00F25035">
        <w:trPr>
          <w:trHeight w:val="915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кадров по группам, текущие инструктажи с сотрудниками ДОУ.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8113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Январь,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Зав. ДОУ.- </w:t>
            </w:r>
            <w:r w:rsidR="009E70CD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9E70CD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УВР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Кукрбанова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АХЧ Меджидова Г.М-А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 -</w:t>
            </w: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Латипова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Х.А-Г.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rHeight w:val="60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педагогам в планировании и оформлении:</w:t>
            </w:r>
          </w:p>
          <w:p w:rsidR="00F25035" w:rsidRPr="0035623B" w:rsidRDefault="00F25035" w:rsidP="00E465B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рабочей документации воспитателей групп и специалистов;</w:t>
            </w:r>
          </w:p>
          <w:p w:rsidR="00F25035" w:rsidRPr="0035623B" w:rsidRDefault="00F25035" w:rsidP="00E465B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календарного плана совместной деятельности воспитателя с детьми в течение дня;</w:t>
            </w:r>
          </w:p>
          <w:p w:rsidR="00F25035" w:rsidRPr="0035623B" w:rsidRDefault="00F25035" w:rsidP="00E465B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перспективно-тематических планов работы с родителями на учебный год;</w:t>
            </w:r>
          </w:p>
          <w:p w:rsidR="00F25035" w:rsidRPr="0035623B" w:rsidRDefault="00F25035" w:rsidP="00F25035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9E70CD" w:rsidP="00F2503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 ДОУ</w:t>
            </w:r>
          </w:p>
        </w:tc>
      </w:tr>
      <w:tr w:rsidR="00F25035" w:rsidRPr="0035623B" w:rsidTr="00F25035">
        <w:trPr>
          <w:trHeight w:val="45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аттестации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Заведующая ДОУ – </w:t>
            </w:r>
            <w:r w:rsidR="009E70CD"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Гаджимурадова А.М.</w:t>
            </w:r>
          </w:p>
          <w:p w:rsidR="00F25035" w:rsidRPr="0035623B" w:rsidRDefault="009E70CD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УВР Курбанова Д.И.</w:t>
            </w:r>
          </w:p>
          <w:p w:rsidR="00F25035" w:rsidRPr="0035623B" w:rsidRDefault="00F25035" w:rsidP="00F25035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F25035" w:rsidRPr="0035623B" w:rsidTr="00F25035">
        <w:trPr>
          <w:trHeight w:val="3405"/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с сотрудниками ДОУ: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ОТ и ТБ;</w:t>
            </w:r>
            <w:proofErr w:type="gramEnd"/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пожарной безопасности;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ПБ в период новогодних праздников;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 охране жизни и здоровья детей в:  - осенний период;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зимний период;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весенний период;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ДОУ-</w:t>
            </w:r>
          </w:p>
          <w:p w:rsidR="00F25035" w:rsidRPr="0035623B" w:rsidRDefault="009E70CD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811338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        </w:t>
      </w:r>
    </w:p>
    <w:tbl>
      <w:tblPr>
        <w:tblW w:w="100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3779"/>
        <w:gridCol w:w="1613"/>
        <w:gridCol w:w="2232"/>
        <w:gridCol w:w="1776"/>
      </w:tblGrid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 комплектование фонда методической литературы, дидактических пособий к программе «От рождения до школы»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сентябрь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педагогической гостиной: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Планирование воспитательно-образовательной работы»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ФГОС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 ДОУ – </w:t>
            </w:r>
            <w:r w:rsidR="009E70CD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праздника «День дошкольного работника»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Методическая помощь воспитателям при подготовке открытых мероприятий и формировании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пробных занятий по эвакуации детей из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/сада на случай пожара.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9E70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педагогической гостиной молодого воспитателя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Организация двигательного режима в разных возрастных группах»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Молодые 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воспитателями по темам самообразования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9E70CD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75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здания к зиме, уборка территории</w:t>
            </w:r>
            <w:r w:rsidR="0081757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материалов стенда «</w:t>
            </w:r>
            <w:r w:rsidR="0081757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вестник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подготовке к конкурсу - чтецов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посвященному празднику «День матери» , «Мы ищем таланты»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Консультация для педагогов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«Закаливающие мероприятия в детском саду. Сочетание воздушной ванны с физическими упражнениями,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босохождение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ребристой дорожки, массажных ковриков»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практических занятий по пожарной эвакуации.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 ДОУ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 </w:t>
            </w:r>
            <w:proofErr w:type="spellStart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Латипова</w:t>
            </w:r>
            <w:proofErr w:type="spellEnd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Х.А-Г.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811338" w:rsidP="008113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АХЧ Меджидова Г.М-А. 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757B" w:rsidRPr="0035623B" w:rsidRDefault="0081757B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3632"/>
        <w:gridCol w:w="1356"/>
        <w:gridCol w:w="2298"/>
        <w:gridCol w:w="2160"/>
      </w:tblGrid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методической литературы и наглядных пособий в методкабинете на тему «Новогодние открытки своими руками »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педагогической гостиной на тему: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различные формы взаимодействия с родителями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к публичному выступлению на родительском собрании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помощь 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уководителю в подготовке новогоднего утренника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подготовка новогоднего вечера для сотрудников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новинок методической литературы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811338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75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</w:t>
            </w:r>
            <w:r w:rsidR="0081757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 кабинете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тему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предметно- развивающей среды в группе»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помощь педагогам при подготовке к аттестации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для помощников воспитателей по проведению генеральных уборок, проветриваний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кварцеваний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 А.</w:t>
            </w:r>
            <w:proofErr w:type="gramStart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Помощники воспитателей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гриппа в ДОУ в период эпидемиологического неблагополучия, проведение разъяснительной работы с сотрудниками.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ДОУ – </w:t>
            </w:r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Требования к санитарному содержанию помещений и дезинфекционные мероприятия.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proofErr w:type="spellStart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помощь в подготовке тематических занятий, посвященных 23 февраля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методического материала и практикум для педагогов на выставку: «Подарки для пап и мамочек»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праздника и подарков сотрудникам к 23 февраля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обновлению инструктажей по технике безопасности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личными делами сотрудников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811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Делопроизводитель </w:t>
            </w:r>
            <w:proofErr w:type="spellStart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Нурбалаева</w:t>
            </w:r>
            <w:proofErr w:type="spellEnd"/>
            <w:r w:rsidR="00811338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учебной эвакуации детей и сотрудников из детского сада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и воспитанники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сценария, костюмов, репертуара, декораций весеннего утренника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811338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уководитель, 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праздника посвященного Международному женскому дню.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комиссии профкома по охране труда: соблюдение правил техники безопасности на рабочем месте.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5C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Гаджимурадова А.М.  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воспитателям в подготовке тестов для итоговой диагностики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Производственное собрание «Забота об участке ДОУ – дело всего коллектива. Субботник. Рассада для цветников»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Экологические субботники на территории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ДОУ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«Выполнение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санэпидрежима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5C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ДОУ-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</w:t>
            </w:r>
            <w:proofErr w:type="spellEnd"/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proofErr w:type="gramStart"/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помощники воспитателей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итоговых занятий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час о переходе на летний режим работы, знакомство с летним планом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5C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специалисты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выпуска детей в школу и перевод в другие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/сады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ДОУ</w:t>
            </w:r>
          </w:p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воспитатель,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итоговому педсовету. Анализ работы за год. Определение задач на следующий учебный год.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воспитателям в написании творческих планов на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по летней оздоровительной работе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5C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proofErr w:type="spellStart"/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педагогической гостиной: « Организация прогулки летом»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Раздел III.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Организация контроля за </w:t>
      </w:r>
      <w:proofErr w:type="gramStart"/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образовательной</w:t>
      </w:r>
      <w:proofErr w:type="gramEnd"/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 оздоровительной работой в ДОУ с детьми.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контроля.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1. Выявить положительные и отрицательные стороны организации образовательного процесса по всем направлениям развития ребёнка-дошкольника.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35623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по результатам контроля исправить обнаруженные недочёты образовательной работы  и   определить перспективы развития.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1FCF" w:rsidRPr="0035623B" w:rsidRDefault="005C1FCF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1FCF" w:rsidRPr="0035623B" w:rsidRDefault="005C1FCF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1FCF" w:rsidRPr="0035623B" w:rsidRDefault="005C1FCF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1FCF" w:rsidRPr="0035623B" w:rsidRDefault="005C1FCF" w:rsidP="00F25035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3.1 Тематический контроль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Задача: 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состояния воспитательно - образовательной работы по теме.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2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  <w:gridCol w:w="4568"/>
        <w:gridCol w:w="1173"/>
        <w:gridCol w:w="1982"/>
        <w:gridCol w:w="1575"/>
      </w:tblGrid>
      <w:tr w:rsidR="00F25035" w:rsidRPr="0035623B" w:rsidTr="00F25035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контроля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подлежит контролю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Смотр-конкурс: «Готовность групп и кабинетов к новому учебному году»</w:t>
            </w:r>
          </w:p>
          <w:p w:rsidR="00F25035" w:rsidRPr="0035623B" w:rsidRDefault="00F25035" w:rsidP="00E465B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Проверить состояние предметно-развивающей среды в группах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игровой развивающей среды;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игрового и развивающего оборудования;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эстетическое оформление;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соответствия проделанной работы воспитателей за летний период согласно творческому плану.</w:t>
            </w:r>
          </w:p>
          <w:p w:rsidR="00F25035" w:rsidRPr="0035623B" w:rsidRDefault="00F25035" w:rsidP="00E465B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Наличие центров</w:t>
            </w: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учебной деятельности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родного края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экспериментально-исследовательской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театральной деятельности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физкультурно-оздоровительной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зоны уединения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художественно-продуктивной деятельности.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книжные уголки</w:t>
            </w:r>
          </w:p>
          <w:p w:rsidR="00F25035" w:rsidRPr="0035623B" w:rsidRDefault="00F25035" w:rsidP="00E465B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Наличие наглядной агитации для родителей: 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 «Меню», Стенды и папки передвижки для родителей, «Наше творчество».</w:t>
            </w:r>
          </w:p>
          <w:p w:rsidR="00F25035" w:rsidRPr="0035623B" w:rsidRDefault="00F25035" w:rsidP="00E465B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Соблюдение требований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«Инструкции по о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 жизни и здоровья детей», т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ехники безопасности, инструкции по охране труда.</w:t>
            </w:r>
          </w:p>
          <w:p w:rsidR="00F25035" w:rsidRPr="0035623B" w:rsidRDefault="00F25035" w:rsidP="00E465B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Подготовка документации педагогических работников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Перспективные планы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Календарные планы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Табеля посещаемости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Сведения о родителях и детях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Планы по самообразованию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ДОУ – 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4878"/>
        <w:gridCol w:w="1473"/>
        <w:gridCol w:w="1621"/>
        <w:gridCol w:w="1854"/>
      </w:tblGrid>
      <w:tr w:rsidR="00F25035" w:rsidRPr="0035623B" w:rsidTr="00F25035">
        <w:trPr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Оздоровительная работа в ДОУ</w:t>
            </w:r>
          </w:p>
          <w:p w:rsidR="00F25035" w:rsidRPr="0035623B" w:rsidRDefault="00F25035" w:rsidP="00E465B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в группах ДОУ для проведения работы</w:t>
            </w:r>
          </w:p>
          <w:p w:rsidR="00F25035" w:rsidRPr="0035623B" w:rsidRDefault="00F25035" w:rsidP="00E465B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планирования</w:t>
            </w:r>
          </w:p>
          <w:p w:rsidR="00F25035" w:rsidRPr="0035623B" w:rsidRDefault="00F25035" w:rsidP="00E465B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форм взаимодействия с родителями по данной проблеме</w:t>
            </w:r>
          </w:p>
          <w:p w:rsidR="00F25035" w:rsidRPr="0035623B" w:rsidRDefault="00F25035" w:rsidP="00E465B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уровня двигательной активности детей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воспитанники ст. группы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Организация работы по Созданию условий для двигательной активности детей в ДОУ</w:t>
            </w:r>
          </w:p>
          <w:p w:rsidR="00F25035" w:rsidRPr="0035623B" w:rsidRDefault="00F25035" w:rsidP="00E465B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профессионального мастерства воспитателей</w:t>
            </w:r>
          </w:p>
          <w:p w:rsidR="00F25035" w:rsidRPr="0035623B" w:rsidRDefault="00F25035" w:rsidP="00E465B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в группе</w:t>
            </w:r>
          </w:p>
          <w:p w:rsidR="00F25035" w:rsidRPr="0035623B" w:rsidRDefault="00F25035" w:rsidP="00E465B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планирования работы с детьми</w:t>
            </w:r>
          </w:p>
          <w:p w:rsidR="00F25035" w:rsidRPr="0035623B" w:rsidRDefault="00F25035" w:rsidP="00E465B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5C1FCF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воспитанники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группы</w:t>
            </w: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E465BB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Оперативный контроль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Задачи: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положительные и отрицательные стороны организации образовательного процесса по всем направлениям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ребёнка-дошкольника.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2. Своевременно по результатам контроля исправить обнаруженные недочёты образовательной работы и определить перспективы развития</w:t>
      </w:r>
    </w:p>
    <w:tbl>
      <w:tblPr>
        <w:tblW w:w="104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"/>
        <w:gridCol w:w="4213"/>
        <w:gridCol w:w="1551"/>
        <w:gridCol w:w="2069"/>
        <w:gridCol w:w="1770"/>
      </w:tblGrid>
      <w:tr w:rsidR="00F25035" w:rsidRPr="0035623B" w:rsidTr="00F25035">
        <w:trPr>
          <w:tblCellSpacing w:w="0" w:type="dxa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контроля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подлежит контролю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документации: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-своевременность и качество написания календарных планов;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тетради «Сведения о родителях» и табеля посещаемости качество оформления;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эстетика оформления.</w:t>
            </w:r>
          </w:p>
          <w:p w:rsidR="00F25035" w:rsidRPr="0035623B" w:rsidRDefault="00F25035" w:rsidP="00E465B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родительских собраний</w:t>
            </w:r>
          </w:p>
          <w:p w:rsidR="00F25035" w:rsidRPr="0035623B" w:rsidRDefault="00F25035" w:rsidP="00E465B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режима дня в ДОУ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пищи, режим организации прогулки, игровая деятельность в течение дня)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ДОУ,</w:t>
            </w:r>
          </w:p>
          <w:p w:rsidR="00F25035" w:rsidRPr="0035623B" w:rsidRDefault="005C1FCF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</w:t>
            </w:r>
            <w:r w:rsidR="005C1FCF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помощники воспитателей, инструктор по физ. культуре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Скоординированность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режима дня, циклограммы НОД и календарного плана работы</w:t>
            </w:r>
          </w:p>
          <w:p w:rsidR="00F25035" w:rsidRPr="0035623B" w:rsidRDefault="00F25035" w:rsidP="00E465B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проведение утренней гимнастики: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-соблюдение структуры, продолжительности, оптимальной физической нагрузки, с учётом возраста детей</w:t>
            </w:r>
          </w:p>
          <w:p w:rsidR="00F25035" w:rsidRPr="0035623B" w:rsidRDefault="00F25035" w:rsidP="00E465BB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родительских уголков</w:t>
            </w:r>
          </w:p>
          <w:p w:rsidR="00F25035" w:rsidRPr="0035623B" w:rsidRDefault="00F25035" w:rsidP="00E465BB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проведения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спортивных и подвижных игр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166050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медсестр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гигиеническая обстановка;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сервировка стола;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-согласованность в работе взрослых и руководство организацией питания</w:t>
            </w:r>
          </w:p>
          <w:p w:rsidR="00F25035" w:rsidRPr="0035623B" w:rsidRDefault="00F25035" w:rsidP="00E465B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детьми на прогулке по развитию речи</w:t>
            </w:r>
          </w:p>
          <w:p w:rsidR="00F25035" w:rsidRPr="0035623B" w:rsidRDefault="00F25035" w:rsidP="00E465B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закаливающих мероприятий после сна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166050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5035" w:rsidRPr="0035623B" w:rsidRDefault="00166050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едсестр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4347"/>
        <w:gridCol w:w="1493"/>
        <w:gridCol w:w="1792"/>
        <w:gridCol w:w="1875"/>
      </w:tblGrid>
      <w:tr w:rsidR="00F25035" w:rsidRPr="0035623B" w:rsidTr="00F25035">
        <w:trPr>
          <w:tblCellSpacing w:w="0" w:type="dxa"/>
        </w:trPr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E465B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прогулки: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наблюдения;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двигательный режим детей на прогулке;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приемы активизации.</w:t>
            </w:r>
          </w:p>
          <w:p w:rsidR="00F25035" w:rsidRPr="0035623B" w:rsidRDefault="00F25035" w:rsidP="00E465B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ведения журнала приема детей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вгруппах</w:t>
            </w:r>
            <w:proofErr w:type="spellEnd"/>
          </w:p>
          <w:p w:rsidR="00F25035" w:rsidRPr="0035623B" w:rsidRDefault="00F25035" w:rsidP="00E465B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предметно-развивающей среды в соответствии с ФГОС</w:t>
            </w:r>
          </w:p>
          <w:p w:rsidR="00F25035" w:rsidRPr="0035623B" w:rsidRDefault="00F25035" w:rsidP="00E465BB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музыкальных и физкультурных досугов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ДОУ,</w:t>
            </w:r>
          </w:p>
          <w:p w:rsidR="00F25035" w:rsidRPr="0035623B" w:rsidRDefault="00166050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25035" w:rsidRPr="0035623B" w:rsidRDefault="00F25035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</w:t>
            </w:r>
            <w:r w:rsidR="00166050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помощники воспитателей, инструктор по физ. культуре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E465B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навыков самообслуживания: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культура умывания детей;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культура приема пищи;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 ухода за одеждой</w:t>
            </w:r>
          </w:p>
          <w:p w:rsidR="00F25035" w:rsidRPr="0035623B" w:rsidRDefault="00F25035" w:rsidP="00E465BB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воспитателей к НОД</w:t>
            </w:r>
          </w:p>
          <w:p w:rsidR="00F25035" w:rsidRPr="0035623B" w:rsidRDefault="00F25035" w:rsidP="00E465BB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 состояние группы</w:t>
            </w:r>
          </w:p>
          <w:p w:rsidR="00F25035" w:rsidRPr="0035623B" w:rsidRDefault="00F25035" w:rsidP="00E465BB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организации сна</w:t>
            </w:r>
          </w:p>
          <w:p w:rsidR="00F25035" w:rsidRPr="0035623B" w:rsidRDefault="00F25035" w:rsidP="00E465BB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планирования патриотического воспитания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166050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медсестра,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АХЧ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E465BB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одежды детей погодным условиям</w:t>
            </w:r>
          </w:p>
          <w:p w:rsidR="00F25035" w:rsidRPr="0035623B" w:rsidRDefault="00F25035" w:rsidP="00E465BB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эффективность хозяйственно-бытового труда детей: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знания, умения, навыки детей</w:t>
            </w:r>
          </w:p>
          <w:p w:rsidR="00F25035" w:rsidRPr="0035623B" w:rsidRDefault="00F25035" w:rsidP="00E465BB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проведения гимнастики пробуждения</w:t>
            </w:r>
          </w:p>
          <w:p w:rsidR="00F25035" w:rsidRPr="0035623B" w:rsidRDefault="00F25035" w:rsidP="00E465BB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закаливающих мероприятий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166050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медсестра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СРИ</w:t>
            </w:r>
            <w:proofErr w:type="gramEnd"/>
          </w:p>
          <w:p w:rsidR="00F25035" w:rsidRPr="0035623B" w:rsidRDefault="00F25035" w:rsidP="00E465BB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детьми по ОБЖ и ПДД</w:t>
            </w:r>
          </w:p>
          <w:p w:rsidR="00F25035" w:rsidRPr="0035623B" w:rsidRDefault="00F25035" w:rsidP="00E465BB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документации воспитателями</w:t>
            </w:r>
          </w:p>
          <w:p w:rsidR="00F25035" w:rsidRPr="0035623B" w:rsidRDefault="00F25035" w:rsidP="00E465BB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организация работы с родителями</w:t>
            </w:r>
          </w:p>
          <w:p w:rsidR="00F25035" w:rsidRPr="0035623B" w:rsidRDefault="00F25035" w:rsidP="00E465BB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проведение театрализованной деятельности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166050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623B" w:rsidRPr="0035623B" w:rsidRDefault="0035623B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623B" w:rsidRPr="0035623B" w:rsidRDefault="0035623B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623B" w:rsidRPr="0035623B" w:rsidRDefault="0035623B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"/>
        <w:gridCol w:w="4458"/>
        <w:gridCol w:w="1752"/>
        <w:gridCol w:w="1799"/>
        <w:gridCol w:w="1836"/>
      </w:tblGrid>
      <w:tr w:rsidR="00F25035" w:rsidRPr="0035623B" w:rsidTr="00F25035">
        <w:trPr>
          <w:tblCellSpacing w:w="0" w:type="dxa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8,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детьми в уголке природы: ведение календаря погоды, посадка лука и семян и т.д.</w:t>
            </w:r>
          </w:p>
          <w:p w:rsidR="00F25035" w:rsidRPr="0035623B" w:rsidRDefault="00F25035" w:rsidP="00E465BB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родительских собраний</w:t>
            </w:r>
          </w:p>
          <w:p w:rsidR="00F25035" w:rsidRPr="0035623B" w:rsidRDefault="00F25035" w:rsidP="00E465BB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 контроль: «Исправность оборудования участков, озеленение территории»</w:t>
            </w:r>
          </w:p>
          <w:p w:rsidR="00F25035" w:rsidRPr="0035623B" w:rsidRDefault="00F25035" w:rsidP="00E465BB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спортивных и подвижных игр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ДОУ, </w:t>
            </w:r>
            <w:r w:rsidR="00166050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166050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166050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АХЧ, медсестры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6050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АХЧ</w:t>
            </w:r>
          </w:p>
        </w:tc>
        <w:tc>
          <w:tcPr>
            <w:tcW w:w="16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воспитанники ст. группы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правил трудового распорядка</w:t>
            </w:r>
          </w:p>
          <w:p w:rsidR="00F25035" w:rsidRPr="0035623B" w:rsidRDefault="00F25035" w:rsidP="00E465BB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необходимого оборудования для спортивных игр в группах к летне-оздоровительному сезону</w:t>
            </w:r>
          </w:p>
          <w:p w:rsidR="00F25035" w:rsidRPr="0035623B" w:rsidRDefault="00F25035" w:rsidP="00E465BB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групп к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летнему</w:t>
            </w:r>
            <w:proofErr w:type="gramEnd"/>
          </w:p>
          <w:p w:rsidR="00F25035" w:rsidRPr="0035623B" w:rsidRDefault="00F25035" w:rsidP="00F25035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оздоровительному сезону</w:t>
            </w:r>
          </w:p>
          <w:p w:rsidR="00F25035" w:rsidRPr="0035623B" w:rsidRDefault="00F25035" w:rsidP="00E465BB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мониторинга</w:t>
            </w:r>
          </w:p>
          <w:p w:rsidR="00F25035" w:rsidRPr="0035623B" w:rsidRDefault="00F25035" w:rsidP="00E465BB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режима дня в ДОУ</w:t>
            </w:r>
          </w:p>
          <w:p w:rsidR="00F25035" w:rsidRPr="0035623B" w:rsidRDefault="00F25035" w:rsidP="00E465BB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прогулки: структура и продолжительность прогулки, двигательный режим детей на прогулке, наличие выносного материала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050" w:rsidRPr="0035623B" w:rsidRDefault="00F25035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ДОУ, </w:t>
            </w:r>
          </w:p>
          <w:p w:rsidR="00F25035" w:rsidRPr="0035623B" w:rsidRDefault="00166050" w:rsidP="001660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УВР, медсестры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АХЧ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25035">
        <w:trPr>
          <w:tblCellSpacing w:w="0" w:type="dxa"/>
        </w:trPr>
        <w:tc>
          <w:tcPr>
            <w:tcW w:w="4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 образовательного процесса, работы с семьей, методической работы и повышением профессиональной компетенции педагогов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166050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</w:p>
        </w:tc>
        <w:tc>
          <w:tcPr>
            <w:tcW w:w="16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F25035" w:rsidRPr="0035623B" w:rsidTr="00F2503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Календарное планирование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gramEnd"/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пятница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C2397" w:rsidRPr="0035623B" w:rsidRDefault="00FC2397" w:rsidP="001660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Раздел IV Административная и финансово- хозяйственная деятельность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Направление работы: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материально-технической базы ДОУ</w:t>
      </w:r>
    </w:p>
    <w:tbl>
      <w:tblPr>
        <w:tblW w:w="1005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"/>
        <w:gridCol w:w="5314"/>
        <w:gridCol w:w="1313"/>
        <w:gridCol w:w="2486"/>
      </w:tblGrid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Покраска беседок и песочниц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территории: посадка деревьев, кустарников, выкорчевывание кустарников и пеньков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 xml:space="preserve">Замена битой посуды на </w:t>
            </w:r>
            <w:proofErr w:type="gramStart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канцелярских принадлежностей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Пополнение метод</w:t>
            </w:r>
            <w:proofErr w:type="gramStart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абинета новинками методической литературы</w:t>
            </w:r>
          </w:p>
          <w:p w:rsidR="00F25035" w:rsidRPr="0035623B" w:rsidRDefault="006D7681" w:rsidP="00E465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>Ремонт в кор</w:t>
            </w:r>
            <w:r w:rsidR="00F25035" w:rsidRPr="0035623B">
              <w:rPr>
                <w:rFonts w:ascii="Times New Roman" w:hAnsi="Times New Roman" w:cs="Times New Roman"/>
                <w:sz w:val="24"/>
                <w:szCs w:val="24"/>
              </w:rPr>
              <w:t>идоре,</w:t>
            </w:r>
            <w:r w:rsidRPr="00356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035" w:rsidRPr="0035623B">
              <w:rPr>
                <w:rFonts w:ascii="Times New Roman" w:hAnsi="Times New Roman" w:cs="Times New Roman"/>
                <w:sz w:val="24"/>
                <w:szCs w:val="24"/>
              </w:rPr>
              <w:t>покраска стен.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48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050" w:rsidRPr="0035623B" w:rsidRDefault="00166050" w:rsidP="001660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1660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</w:p>
          <w:p w:rsidR="00F25035" w:rsidRPr="0035623B" w:rsidRDefault="003E26D6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 Меджидова Г.М-А.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proofErr w:type="spellStart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Латипова</w:t>
            </w:r>
            <w:proofErr w:type="spellEnd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Х.А-Г.</w:t>
            </w:r>
          </w:p>
          <w:p w:rsidR="003E26D6" w:rsidRPr="0035623B" w:rsidRDefault="003E26D6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охране труда, председатель профкома</w:t>
            </w:r>
          </w:p>
          <w:p w:rsidR="00F25035" w:rsidRPr="0035623B" w:rsidRDefault="003E26D6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У.Ш.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1660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C23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Гаджимурадова А.М.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АХЧ Меджидова Г.М-А.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 УВР Курбанова Д.И.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– </w:t>
            </w:r>
            <w:proofErr w:type="spellStart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мусаева</w:t>
            </w:r>
            <w:proofErr w:type="spellEnd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proofErr w:type="gramStart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охране труда, председатель профкома</w:t>
            </w:r>
          </w:p>
          <w:p w:rsidR="00F25035" w:rsidRPr="0035623B" w:rsidRDefault="003E26D6" w:rsidP="00FC23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У.Ш.</w:t>
            </w: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комиссии по охране труда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осенней уборке территории, обрезке кустарников, деревьев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метелок, инструментов для ухода за растениями на участке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Заправка оргтехники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в ДОУ. Списание малоценного и ценного инвентаря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прожекторов на территории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по проверке санитарного состояния групп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утеплителей для окон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о назначении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 и пожарной безопасности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ДОУ к Новому году, приобретение мишуры, елочных игрушек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освещения ДОУ, работа по дополнительному освещению ДОУ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комиссии на пищеблок, в прачечную по соблюдению ОБЖ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нормативно - правовой документацией</w:t>
            </w:r>
          </w:p>
          <w:p w:rsidR="00F25035" w:rsidRPr="0035623B" w:rsidRDefault="00F25035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принадлежностей</w:t>
            </w:r>
          </w:p>
          <w:p w:rsidR="00F25035" w:rsidRPr="0035623B" w:rsidRDefault="006D7681" w:rsidP="00E465BB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r w:rsidR="00F25035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электропроводки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166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050" w:rsidRPr="0035623B" w:rsidRDefault="00166050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недостающей посуды на пищеблок</w:t>
            </w:r>
          </w:p>
          <w:p w:rsidR="00F25035" w:rsidRPr="0035623B" w:rsidRDefault="00F25035" w:rsidP="00E465BB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метод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абинета новинками методической литературы</w:t>
            </w:r>
          </w:p>
          <w:p w:rsidR="00F25035" w:rsidRPr="0035623B" w:rsidRDefault="00F25035" w:rsidP="00E465BB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Ревизия продуктового склада</w:t>
            </w:r>
          </w:p>
          <w:p w:rsidR="00F25035" w:rsidRPr="0035623B" w:rsidRDefault="00F25035" w:rsidP="00E465BB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санэпидрежима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лакокрасочных изделий для покраски оборудования на участках</w:t>
            </w:r>
          </w:p>
          <w:p w:rsidR="00F25035" w:rsidRPr="0035623B" w:rsidRDefault="00F25035" w:rsidP="00E465BB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Посадка рассады цветов на клумбах</w:t>
            </w:r>
          </w:p>
          <w:p w:rsidR="00F25035" w:rsidRPr="0035623B" w:rsidRDefault="00F25035" w:rsidP="00E465BB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по санитарному состоянию помещений ДОУ</w:t>
            </w:r>
          </w:p>
          <w:p w:rsidR="00F25035" w:rsidRPr="0035623B" w:rsidRDefault="00F25035" w:rsidP="00E465BB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организации игр детей</w:t>
            </w:r>
          </w:p>
          <w:p w:rsidR="00F25035" w:rsidRPr="0035623B" w:rsidRDefault="00F25035" w:rsidP="00E465BB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благоустройству территории</w:t>
            </w:r>
          </w:p>
          <w:p w:rsidR="00F25035" w:rsidRPr="0035623B" w:rsidRDefault="00F25035" w:rsidP="00E465BB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необходимого инвентаря для уборки территории</w:t>
            </w:r>
          </w:p>
          <w:p w:rsidR="00F25035" w:rsidRPr="0035623B" w:rsidRDefault="00F25035" w:rsidP="00E465BB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Покраска беседок и оборудования на участках</w:t>
            </w:r>
          </w:p>
          <w:p w:rsidR="00F25035" w:rsidRPr="0035623B" w:rsidRDefault="00F25035" w:rsidP="00E465BB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песочных наборов и других игрушек для летнего отдыха детей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035" w:rsidRPr="0035623B" w:rsidTr="00FC2397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E465BB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ремонтных работ</w:t>
            </w:r>
          </w:p>
          <w:p w:rsidR="00F25035" w:rsidRPr="0035623B" w:rsidRDefault="00F25035" w:rsidP="00E465BB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проведению ремонтных работ</w:t>
            </w:r>
          </w:p>
          <w:p w:rsidR="00F25035" w:rsidRPr="0035623B" w:rsidRDefault="00F25035" w:rsidP="00E465BB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на участках и цветниках</w:t>
            </w:r>
          </w:p>
          <w:p w:rsidR="00F25035" w:rsidRPr="0035623B" w:rsidRDefault="00F25035" w:rsidP="00E465BB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Завоз свежего песка</w:t>
            </w:r>
          </w:p>
          <w:p w:rsidR="00F25035" w:rsidRPr="0035623B" w:rsidRDefault="00F25035" w:rsidP="00E465BB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материалов для проведения ремонтных работ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25035" w:rsidRPr="0035623B" w:rsidRDefault="00F25035" w:rsidP="00F2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D7681" w:rsidRPr="0035623B" w:rsidRDefault="006D7681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D7681" w:rsidRPr="0035623B" w:rsidRDefault="006D7681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5035" w:rsidRPr="0035623B" w:rsidRDefault="00F25035" w:rsidP="00724B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Раздел V</w:t>
      </w:r>
      <w:r w:rsidRPr="0035623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Организация взаимодействия ДОУ </w:t>
      </w:r>
      <w:proofErr w:type="gramStart"/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proofErr w:type="gramEnd"/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родителями воспитанников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Направления работы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семье в воспитании.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8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семьи в образовательный процесс.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15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. Культурно-просветительная работа.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35623B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Формирование семейных ценностей у дошкольников через взаимодействие с семьями воспитанников.</w:t>
      </w:r>
    </w:p>
    <w:p w:rsidR="00F25035" w:rsidRPr="0035623B" w:rsidRDefault="00F25035" w:rsidP="00F25035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8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5051"/>
        <w:gridCol w:w="1635"/>
        <w:gridCol w:w="2289"/>
      </w:tblGrid>
      <w:tr w:rsidR="00F25035" w:rsidRPr="0035623B" w:rsidTr="006D7681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 </w:t>
            </w:r>
            <w:proofErr w:type="spellStart"/>
            <w:proofErr w:type="gram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25035" w:rsidRPr="0035623B" w:rsidTr="006D7681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личных дел воспитанников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ДОУ, воспитатели</w:t>
            </w:r>
          </w:p>
        </w:tc>
      </w:tr>
      <w:tr w:rsidR="00F25035" w:rsidRPr="0035623B" w:rsidTr="006D7681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родительское собрание № 1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«Задачи и направления воспитательно-образовательной работы на учебный год»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родительское собрание № 2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«Итоги работы ДОУ за учебный год по всем образовательным областям»</w:t>
            </w: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F250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5035" w:rsidRPr="0035623B" w:rsidRDefault="00F25035" w:rsidP="003E2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ДОУ,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УВР, медсестры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специалисты</w:t>
            </w:r>
          </w:p>
        </w:tc>
      </w:tr>
    </w:tbl>
    <w:p w:rsidR="00F25035" w:rsidRPr="0035623B" w:rsidRDefault="00F25035">
      <w:pPr>
        <w:rPr>
          <w:rFonts w:ascii="Times New Roman" w:hAnsi="Times New Roman" w:cs="Times New Roman"/>
        </w:rPr>
      </w:pPr>
    </w:p>
    <w:p w:rsidR="006D7681" w:rsidRPr="0035623B" w:rsidRDefault="006D7681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>
      <w:pPr>
        <w:rPr>
          <w:rFonts w:ascii="Times New Roman" w:hAnsi="Times New Roman" w:cs="Times New Roman"/>
        </w:rPr>
      </w:pPr>
    </w:p>
    <w:p w:rsidR="008515DA" w:rsidRPr="0035623B" w:rsidRDefault="008515DA" w:rsidP="008515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3B">
        <w:rPr>
          <w:rFonts w:ascii="Times New Roman" w:hAnsi="Times New Roman" w:cs="Times New Roman"/>
          <w:b/>
          <w:sz w:val="28"/>
          <w:szCs w:val="28"/>
        </w:rPr>
        <w:lastRenderedPageBreak/>
        <w:t>Родительские собрания</w:t>
      </w:r>
    </w:p>
    <w:tbl>
      <w:tblPr>
        <w:tblW w:w="9781" w:type="dxa"/>
        <w:tblInd w:w="-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2410"/>
        <w:gridCol w:w="2126"/>
      </w:tblGrid>
      <w:tr w:rsidR="008515DA" w:rsidRPr="0035623B" w:rsidTr="00604C6F">
        <w:trPr>
          <w:trHeight w:val="272"/>
        </w:trPr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515DA" w:rsidRPr="0035623B" w:rsidTr="00604C6F">
        <w:trPr>
          <w:trHeight w:val="1243"/>
        </w:trPr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E465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4E3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1.«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Адаптация ребенка в детском саду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4E3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2.«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и дом, я, моя семья, мой дом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3.«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самостоятельности у детей младшего возраста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«Наши достижения за год»</w:t>
            </w:r>
          </w:p>
        </w:tc>
      </w:tr>
      <w:tr w:rsidR="008515DA" w:rsidRPr="0035623B" w:rsidTr="00604C6F">
        <w:trPr>
          <w:trHeight w:val="923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1.«Возрастные особенности детей 4-5 лет»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2.«Воспитание у детей среднего возраста»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4E3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достижения за год»</w:t>
            </w:r>
          </w:p>
        </w:tc>
      </w:tr>
      <w:tr w:rsidR="008515DA" w:rsidRPr="0035623B" w:rsidTr="00604C6F">
        <w:trPr>
          <w:trHeight w:val="1281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4E3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«Вот и мы стали на год взрослее»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4E38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2.«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книги в жизни ребенка</w:t>
            </w: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38FA"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«Семья на пороге школьной жизни» </w:t>
            </w:r>
          </w:p>
          <w:p w:rsidR="008515DA" w:rsidRPr="0035623B" w:rsidRDefault="008515DA" w:rsidP="00604C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достижения за год»</w:t>
            </w:r>
          </w:p>
        </w:tc>
      </w:tr>
    </w:tbl>
    <w:p w:rsidR="008515DA" w:rsidRPr="0035623B" w:rsidRDefault="008515DA">
      <w:pPr>
        <w:rPr>
          <w:rFonts w:ascii="Times New Roman" w:hAnsi="Times New Roman" w:cs="Times New Roman"/>
        </w:rPr>
      </w:pPr>
    </w:p>
    <w:tbl>
      <w:tblPr>
        <w:tblW w:w="98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5051"/>
        <w:gridCol w:w="1635"/>
        <w:gridCol w:w="2289"/>
      </w:tblGrid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консультаций с родителями: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</w:t>
            </w:r>
            <w:r w:rsidRPr="0035623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Индивидуальные особенности поведения детей в период адаптации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2.«</w:t>
            </w:r>
            <w:r w:rsidRPr="0035623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Значение подвижных игр в развитии ребенка дошкольника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3.«Игры-упражнения для профилактики простудных заболеваний»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23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4.</w:t>
            </w:r>
            <w:r w:rsidRPr="00356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Значение спортивных игр в развитии ребенка дошкольника 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«Осторожно эпидемия»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 и семейные ценности»</w:t>
            </w:r>
          </w:p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безопасности детей на дорогах»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Осторожно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пички</w:t>
            </w:r>
            <w:proofErr w:type="spell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игрушки!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создании развивающей среды. Работа с родителями по благоустройству территории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апрель- май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3E2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ДОУ, </w:t>
            </w:r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3E26D6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праздниках, развлечениях</w:t>
            </w:r>
          </w:p>
          <w:p w:rsidR="006D7681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23B" w:rsidRPr="0035623B" w:rsidRDefault="0035623B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E26D6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r w:rsidR="006D7681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подготовке и проведении тематических недель, проектов, выставок детских работ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D7681" w:rsidRPr="0035623B" w:rsidRDefault="006D7681" w:rsidP="006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E26D6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6D7681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размещение информации на информационном стенде «Для вас, родители»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D7681" w:rsidRPr="0035623B" w:rsidRDefault="006D7681" w:rsidP="006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6D7681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7681" w:rsidRPr="0035623B" w:rsidRDefault="003E26D6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  <w:r w:rsidR="0035623B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Курбанова Д.И.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для родителей на сайте 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D7681" w:rsidRPr="0035623B" w:rsidRDefault="006D7681" w:rsidP="006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D7681" w:rsidRPr="0035623B" w:rsidRDefault="006D7681" w:rsidP="0060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открытых дверей для родителей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5623B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по запросам родителей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в среду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5623B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наглядной пропаганды для родителей по вопросам воспитания и ОБЖ детей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медицинских работников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5623B" w:rsidP="00604C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D7681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едсестр</w:t>
            </w: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</w:p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7681" w:rsidRPr="0035623B" w:rsidTr="00604C6F">
        <w:trPr>
          <w:tblCellSpacing w:w="0" w:type="dxa"/>
        </w:trPr>
        <w:tc>
          <w:tcPr>
            <w:tcW w:w="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6D7681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681" w:rsidRPr="0035623B" w:rsidRDefault="0035623B" w:rsidP="00604C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 Курбанова Д.И.</w:t>
            </w:r>
            <w:r w:rsidR="006D7681" w:rsidRPr="0035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</w:tbl>
    <w:p w:rsidR="006D7681" w:rsidRPr="0035623B" w:rsidRDefault="006D7681">
      <w:pPr>
        <w:rPr>
          <w:rFonts w:ascii="Times New Roman" w:hAnsi="Times New Roman" w:cs="Times New Roman"/>
        </w:rPr>
      </w:pPr>
    </w:p>
    <w:sectPr w:rsidR="006D7681" w:rsidRPr="0035623B" w:rsidSect="00935C5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16C" w:rsidRDefault="0024616C" w:rsidP="00AF447F">
      <w:pPr>
        <w:spacing w:after="0" w:line="240" w:lineRule="auto"/>
      </w:pPr>
      <w:r>
        <w:separator/>
      </w:r>
    </w:p>
  </w:endnote>
  <w:endnote w:type="continuationSeparator" w:id="0">
    <w:p w:rsidR="0024616C" w:rsidRDefault="0024616C" w:rsidP="00A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16C" w:rsidRDefault="0024616C" w:rsidP="00AF447F">
      <w:pPr>
        <w:spacing w:after="0" w:line="240" w:lineRule="auto"/>
      </w:pPr>
      <w:r>
        <w:separator/>
      </w:r>
    </w:p>
  </w:footnote>
  <w:footnote w:type="continuationSeparator" w:id="0">
    <w:p w:rsidR="0024616C" w:rsidRDefault="0024616C" w:rsidP="00A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A1E"/>
    <w:multiLevelType w:val="multilevel"/>
    <w:tmpl w:val="29EA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705"/>
    <w:multiLevelType w:val="multilevel"/>
    <w:tmpl w:val="A966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E0646"/>
    <w:multiLevelType w:val="multilevel"/>
    <w:tmpl w:val="D4D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E4250"/>
    <w:multiLevelType w:val="multilevel"/>
    <w:tmpl w:val="4D32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10CB9"/>
    <w:multiLevelType w:val="multilevel"/>
    <w:tmpl w:val="6FF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22276"/>
    <w:multiLevelType w:val="multilevel"/>
    <w:tmpl w:val="98DE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52418"/>
    <w:multiLevelType w:val="multilevel"/>
    <w:tmpl w:val="D386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3320C"/>
    <w:multiLevelType w:val="multilevel"/>
    <w:tmpl w:val="511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77711"/>
    <w:multiLevelType w:val="multilevel"/>
    <w:tmpl w:val="15CA5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7406D"/>
    <w:multiLevelType w:val="multilevel"/>
    <w:tmpl w:val="BB1A5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1063B"/>
    <w:multiLevelType w:val="hybridMultilevel"/>
    <w:tmpl w:val="ABB24528"/>
    <w:lvl w:ilvl="0" w:tplc="AD16B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317AE"/>
    <w:multiLevelType w:val="multilevel"/>
    <w:tmpl w:val="591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07D73"/>
    <w:multiLevelType w:val="multilevel"/>
    <w:tmpl w:val="F3B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97468"/>
    <w:multiLevelType w:val="multilevel"/>
    <w:tmpl w:val="F70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A567E"/>
    <w:multiLevelType w:val="hybridMultilevel"/>
    <w:tmpl w:val="78D4FD28"/>
    <w:lvl w:ilvl="0" w:tplc="61B85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148A7"/>
    <w:multiLevelType w:val="multilevel"/>
    <w:tmpl w:val="0540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A101DF"/>
    <w:multiLevelType w:val="multilevel"/>
    <w:tmpl w:val="E4A6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94E27"/>
    <w:multiLevelType w:val="multilevel"/>
    <w:tmpl w:val="E91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365F8"/>
    <w:multiLevelType w:val="multilevel"/>
    <w:tmpl w:val="D78C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B3D82"/>
    <w:multiLevelType w:val="multilevel"/>
    <w:tmpl w:val="AAF4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47A55"/>
    <w:multiLevelType w:val="multilevel"/>
    <w:tmpl w:val="D60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A64F9"/>
    <w:multiLevelType w:val="multilevel"/>
    <w:tmpl w:val="0402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3B1206"/>
    <w:multiLevelType w:val="multilevel"/>
    <w:tmpl w:val="6694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90657"/>
    <w:multiLevelType w:val="hybridMultilevel"/>
    <w:tmpl w:val="ECBE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22A97"/>
    <w:multiLevelType w:val="hybridMultilevel"/>
    <w:tmpl w:val="1C34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0320A"/>
    <w:multiLevelType w:val="multilevel"/>
    <w:tmpl w:val="C69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D41F05"/>
    <w:multiLevelType w:val="multilevel"/>
    <w:tmpl w:val="4FB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D97A6F"/>
    <w:multiLevelType w:val="multilevel"/>
    <w:tmpl w:val="B0AE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535BFE"/>
    <w:multiLevelType w:val="multilevel"/>
    <w:tmpl w:val="C10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13316"/>
    <w:multiLevelType w:val="hybridMultilevel"/>
    <w:tmpl w:val="FC62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25F27"/>
    <w:multiLevelType w:val="multilevel"/>
    <w:tmpl w:val="615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D792C"/>
    <w:multiLevelType w:val="multilevel"/>
    <w:tmpl w:val="DB54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BF1FEB"/>
    <w:multiLevelType w:val="multilevel"/>
    <w:tmpl w:val="408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0A4175"/>
    <w:multiLevelType w:val="multilevel"/>
    <w:tmpl w:val="C87C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3555ED"/>
    <w:multiLevelType w:val="multilevel"/>
    <w:tmpl w:val="6346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B74BB0"/>
    <w:multiLevelType w:val="multilevel"/>
    <w:tmpl w:val="DE9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4B6099"/>
    <w:multiLevelType w:val="multilevel"/>
    <w:tmpl w:val="4EE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001C50"/>
    <w:multiLevelType w:val="multilevel"/>
    <w:tmpl w:val="E21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4204D"/>
    <w:multiLevelType w:val="multilevel"/>
    <w:tmpl w:val="E22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8"/>
  </w:num>
  <w:num w:numId="3">
    <w:abstractNumId w:val="0"/>
  </w:num>
  <w:num w:numId="4">
    <w:abstractNumId w:val="13"/>
  </w:num>
  <w:num w:numId="5">
    <w:abstractNumId w:val="25"/>
  </w:num>
  <w:num w:numId="6">
    <w:abstractNumId w:val="8"/>
  </w:num>
  <w:num w:numId="7">
    <w:abstractNumId w:val="9"/>
  </w:num>
  <w:num w:numId="8">
    <w:abstractNumId w:val="21"/>
  </w:num>
  <w:num w:numId="9">
    <w:abstractNumId w:val="3"/>
  </w:num>
  <w:num w:numId="10">
    <w:abstractNumId w:val="34"/>
  </w:num>
  <w:num w:numId="11">
    <w:abstractNumId w:val="30"/>
  </w:num>
  <w:num w:numId="12">
    <w:abstractNumId w:val="17"/>
  </w:num>
  <w:num w:numId="13">
    <w:abstractNumId w:val="35"/>
  </w:num>
  <w:num w:numId="14">
    <w:abstractNumId w:val="6"/>
  </w:num>
  <w:num w:numId="15">
    <w:abstractNumId w:val="19"/>
  </w:num>
  <w:num w:numId="16">
    <w:abstractNumId w:val="5"/>
  </w:num>
  <w:num w:numId="17">
    <w:abstractNumId w:val="26"/>
  </w:num>
  <w:num w:numId="18">
    <w:abstractNumId w:val="4"/>
  </w:num>
  <w:num w:numId="19">
    <w:abstractNumId w:val="11"/>
  </w:num>
  <w:num w:numId="20">
    <w:abstractNumId w:val="38"/>
  </w:num>
  <w:num w:numId="21">
    <w:abstractNumId w:val="12"/>
  </w:num>
  <w:num w:numId="22">
    <w:abstractNumId w:val="33"/>
  </w:num>
  <w:num w:numId="23">
    <w:abstractNumId w:val="37"/>
  </w:num>
  <w:num w:numId="24">
    <w:abstractNumId w:val="27"/>
  </w:num>
  <w:num w:numId="25">
    <w:abstractNumId w:val="15"/>
  </w:num>
  <w:num w:numId="26">
    <w:abstractNumId w:val="7"/>
  </w:num>
  <w:num w:numId="27">
    <w:abstractNumId w:val="32"/>
  </w:num>
  <w:num w:numId="28">
    <w:abstractNumId w:val="22"/>
  </w:num>
  <w:num w:numId="29">
    <w:abstractNumId w:val="36"/>
  </w:num>
  <w:num w:numId="30">
    <w:abstractNumId w:val="16"/>
  </w:num>
  <w:num w:numId="31">
    <w:abstractNumId w:val="2"/>
  </w:num>
  <w:num w:numId="32">
    <w:abstractNumId w:val="1"/>
  </w:num>
  <w:num w:numId="33">
    <w:abstractNumId w:val="31"/>
  </w:num>
  <w:num w:numId="34">
    <w:abstractNumId w:val="20"/>
  </w:num>
  <w:num w:numId="35">
    <w:abstractNumId w:val="24"/>
  </w:num>
  <w:num w:numId="36">
    <w:abstractNumId w:val="29"/>
  </w:num>
  <w:num w:numId="37">
    <w:abstractNumId w:val="10"/>
  </w:num>
  <w:num w:numId="38">
    <w:abstractNumId w:val="14"/>
  </w:num>
  <w:num w:numId="39">
    <w:abstractNumId w:val="2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035"/>
    <w:rsid w:val="00023385"/>
    <w:rsid w:val="00045CCD"/>
    <w:rsid w:val="00074E02"/>
    <w:rsid w:val="00166050"/>
    <w:rsid w:val="0024616C"/>
    <w:rsid w:val="0035623B"/>
    <w:rsid w:val="003857A5"/>
    <w:rsid w:val="003E26D6"/>
    <w:rsid w:val="00402085"/>
    <w:rsid w:val="004469C4"/>
    <w:rsid w:val="004E38FA"/>
    <w:rsid w:val="004E639D"/>
    <w:rsid w:val="005974AE"/>
    <w:rsid w:val="005C1DA2"/>
    <w:rsid w:val="005C1FCF"/>
    <w:rsid w:val="00604C6F"/>
    <w:rsid w:val="006547BB"/>
    <w:rsid w:val="006D7681"/>
    <w:rsid w:val="00724B19"/>
    <w:rsid w:val="007776E0"/>
    <w:rsid w:val="00785F1C"/>
    <w:rsid w:val="007D52C2"/>
    <w:rsid w:val="00811338"/>
    <w:rsid w:val="0081757B"/>
    <w:rsid w:val="008515DA"/>
    <w:rsid w:val="008866F1"/>
    <w:rsid w:val="008A5FEA"/>
    <w:rsid w:val="008B082F"/>
    <w:rsid w:val="008E5207"/>
    <w:rsid w:val="008F0416"/>
    <w:rsid w:val="00935C5F"/>
    <w:rsid w:val="00963AB2"/>
    <w:rsid w:val="0099353D"/>
    <w:rsid w:val="009E70CD"/>
    <w:rsid w:val="00A04797"/>
    <w:rsid w:val="00A47940"/>
    <w:rsid w:val="00A7796F"/>
    <w:rsid w:val="00AF31AE"/>
    <w:rsid w:val="00AF447F"/>
    <w:rsid w:val="00B07B17"/>
    <w:rsid w:val="00B3182F"/>
    <w:rsid w:val="00B9551D"/>
    <w:rsid w:val="00BE3A52"/>
    <w:rsid w:val="00C64CAB"/>
    <w:rsid w:val="00CA176F"/>
    <w:rsid w:val="00CA598B"/>
    <w:rsid w:val="00D35A25"/>
    <w:rsid w:val="00D63999"/>
    <w:rsid w:val="00E465BB"/>
    <w:rsid w:val="00EB7B64"/>
    <w:rsid w:val="00F25035"/>
    <w:rsid w:val="00F50CC7"/>
    <w:rsid w:val="00FA21DB"/>
    <w:rsid w:val="00FC0186"/>
    <w:rsid w:val="00FC2397"/>
    <w:rsid w:val="00FE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</w:style>
  <w:style w:type="paragraph" w:styleId="1">
    <w:name w:val="heading 1"/>
    <w:basedOn w:val="a"/>
    <w:link w:val="10"/>
    <w:uiPriority w:val="9"/>
    <w:qFormat/>
    <w:rsid w:val="00F25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3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5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250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2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E3A52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63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779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4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447F"/>
  </w:style>
  <w:style w:type="paragraph" w:styleId="aa">
    <w:name w:val="footer"/>
    <w:basedOn w:val="a"/>
    <w:link w:val="ab"/>
    <w:uiPriority w:val="99"/>
    <w:semiHidden/>
    <w:unhideWhenUsed/>
    <w:rsid w:val="00A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4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81B7072-3D05-4C75-A4B5-0828EFEC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32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2018-01-18T07:02:00Z</cp:lastPrinted>
  <dcterms:created xsi:type="dcterms:W3CDTF">2017-08-28T09:28:00Z</dcterms:created>
  <dcterms:modified xsi:type="dcterms:W3CDTF">2018-01-18T07:04:00Z</dcterms:modified>
</cp:coreProperties>
</file>